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E73C" w14:textId="77777777" w:rsidR="00141AC5" w:rsidRDefault="00000000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ОПРОСНЫЙ ЛИСТ ПО ПЕРСОНАЛЬНЫМ ДАННЫМ</w:t>
      </w:r>
    </w:p>
    <w:p w14:paraId="08A99888" w14:textId="77777777" w:rsidR="00141AC5" w:rsidRDefault="00141AC5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141AC5" w14:paraId="47D93F4D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4D4191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41AC5" w14:paraId="3906628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745E4EE7" w14:textId="77777777" w:rsidR="00141AC5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6105DD44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7A317E24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FEB34E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41AC5" w14:paraId="70EFA5F9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7C11DDE" w14:textId="77777777" w:rsidR="00141AC5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6A3B1FB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27FC0581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BF3FB6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41AC5" w14:paraId="5C7A594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A6BFE48" w14:textId="77777777" w:rsidR="00141AC5" w:rsidRDefault="0000000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6C06D084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48F7406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BFE669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41AC5" w14:paraId="31CC8C5F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06DBB34" w14:textId="77777777" w:rsidR="00141AC5" w:rsidRDefault="00000000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CB39E4C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094262D9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31EC49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41AC5" w14:paraId="6FF93B4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2D6C665" w14:textId="77777777" w:rsidR="00141AC5" w:rsidRDefault="00000000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485E6F0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6BCE0699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643EE7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59DFFDE3" w14:textId="77777777" w:rsidR="00141AC5" w:rsidRDefault="00141AC5">
      <w:pPr>
        <w:spacing w:after="0" w:line="240" w:lineRule="auto"/>
        <w:rPr>
          <w:sz w:val="24"/>
          <w:szCs w:val="24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3303"/>
        <w:gridCol w:w="1593"/>
      </w:tblGrid>
      <w:tr w:rsidR="00141AC5" w14:paraId="5BFCCD9F" w14:textId="7777777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11BD34C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385B851" w14:textId="77777777" w:rsidR="00141AC5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141AC5" w14:paraId="3C323E87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693C12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6CDB3EA9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959F86" w14:textId="77777777" w:rsidR="00141AC5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Оценка действующей системы информационной безопасности</w:t>
            </w:r>
          </w:p>
          <w:p w14:paraId="7D15D9C0" w14:textId="77777777" w:rsidR="00141AC5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391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Подготовка к проверке регулятора</w:t>
            </w:r>
          </w:p>
          <w:p w14:paraId="4A4FA78A" w14:textId="77777777" w:rsidR="00141AC5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908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Требования партнеров</w:t>
            </w:r>
          </w:p>
        </w:tc>
      </w:tr>
      <w:tr w:rsidR="00141AC5" w14:paraId="680961D6" w14:textId="77777777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1FFB7F5" w14:textId="77777777" w:rsidR="00141AC5" w:rsidRDefault="00000000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293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A40EE79" w14:textId="77777777" w:rsidR="00141AC5" w:rsidRDefault="00141AC5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141AC5" w14:paraId="5BE91965" w14:textId="77777777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FB2C54" w14:textId="77777777" w:rsidR="00141AC5" w:rsidRDefault="00141AC5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0E06756" w14:textId="77777777" w:rsidR="00141AC5" w:rsidRDefault="0000000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141AC5" w14:paraId="053E73CC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8018A7" w14:textId="77777777" w:rsidR="00141AC5" w:rsidRDefault="00000000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141AC5" w14:paraId="6AC99684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ED0445" w14:textId="77777777" w:rsidR="00141AC5" w:rsidRDefault="00141AC5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141AC5" w14:paraId="692EE42C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2A042C8" w14:textId="77777777" w:rsidR="00141AC5" w:rsidRDefault="00141AC5">
            <w:pPr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141AC5" w14:paraId="06BA7229" w14:textId="7777777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6F44CF1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8432513"/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человек в штате отдела информационной безопасности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538950A" w14:textId="77777777" w:rsidR="00141AC5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141AC5" w14:paraId="37692104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BA33FC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" w:name="_Hlk99618681"/>
            <w:bookmarkStart w:id="2" w:name="_Hlk99374188"/>
          </w:p>
        </w:tc>
      </w:tr>
      <w:tr w:rsidR="00141AC5" w14:paraId="29BB9887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7246175" w14:textId="77777777" w:rsidR="00141AC5" w:rsidRDefault="00141AC5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141AC5" w14:paraId="0668FCEC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CD73069" w14:textId="77777777" w:rsidR="00141AC5" w:rsidRDefault="0000000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  <w:bookmarkEnd w:id="1"/>
          </w:p>
        </w:tc>
      </w:tr>
      <w:bookmarkEnd w:id="2"/>
      <w:tr w:rsidR="00141AC5" w14:paraId="2B713EF7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4BB95DF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141AC5" w14:paraId="41EDEF9F" w14:textId="77777777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28950FD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Назначены ли ответственные за защиту ПДн?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8F4C9C8" w14:textId="77777777" w:rsidR="00141AC5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141AC5" w14:paraId="28FDB362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0E8B2A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" w:name="_Hlk99552797"/>
            <w:bookmarkStart w:id="4" w:name="_Hlk99552901"/>
            <w:bookmarkEnd w:id="3"/>
          </w:p>
        </w:tc>
      </w:tr>
      <w:tr w:rsidR="00141AC5" w14:paraId="58BFE174" w14:textId="77777777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D78A60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3172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E43B33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2106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141AC5" w14:paraId="282A8D11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38F562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5" w:name="_Hlk98432293"/>
            <w:bookmarkEnd w:id="0"/>
          </w:p>
        </w:tc>
      </w:tr>
      <w:bookmarkEnd w:id="4"/>
      <w:bookmarkEnd w:id="5"/>
      <w:tr w:rsidR="00141AC5" w14:paraId="5A6026C5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727E33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141AC5" w14:paraId="7A324157" w14:textId="77777777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5BC2EE8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территорий (зданий, филиалов) в области оценки и их адреса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F603DDF" w14:textId="77777777" w:rsidR="00141AC5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141AC5" w14:paraId="5ACB0BFC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501A2AF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6" w:name="_Hlk99373933"/>
          </w:p>
        </w:tc>
      </w:tr>
      <w:tr w:rsidR="00141AC5" w14:paraId="7BE2EB49" w14:textId="77777777">
        <w:trPr>
          <w:trHeight w:val="17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97987E" w14:textId="77777777" w:rsidR="00141AC5" w:rsidRDefault="00000000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Территория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C1DA5C" w14:textId="77777777" w:rsidR="00141AC5" w:rsidRDefault="00000000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Адрес</w:t>
            </w:r>
          </w:p>
        </w:tc>
      </w:tr>
      <w:tr w:rsidR="00141AC5" w14:paraId="233B1156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6956FD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99553006"/>
          </w:p>
        </w:tc>
      </w:tr>
      <w:tr w:rsidR="00141AC5" w14:paraId="3EF36E87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C14D986" w14:textId="77777777" w:rsidR="00141AC5" w:rsidRDefault="00141AC5">
            <w:pPr>
              <w:jc w:val="both"/>
              <w:outlineLvl w:val="2"/>
              <w:rPr>
                <w:sz w:val="20"/>
              </w:rPr>
            </w:pPr>
            <w:bookmarkStart w:id="8" w:name="_Hlk99552878"/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6E9B5E2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13DBF04C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E3F934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41AC5" w14:paraId="06DB9420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79E541F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00E122A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bookmarkEnd w:id="7"/>
      <w:tr w:rsidR="00141AC5" w14:paraId="763893DC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CE5250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41AC5" w14:paraId="178354E9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38D6617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2927446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22B97F08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5D19F5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41AC5" w14:paraId="31FBEFC9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14B2422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AB5F81A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bookmarkEnd w:id="8"/>
      <w:tr w:rsidR="00141AC5" w14:paraId="6AEF7C2D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92AD30E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41AC5" w14:paraId="7A1DE499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07BBE1E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6392A70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5CBD4C05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D7CC16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41AC5" w14:paraId="00678857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51A4876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C5ABF3E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7F03DE78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EE62AC7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  <w:bookmarkStart w:id="9" w:name="_Hlk99554258"/>
          </w:p>
        </w:tc>
      </w:tr>
      <w:tr w:rsidR="00141AC5" w14:paraId="44D642C4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27AA970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  <w:bookmarkEnd w:id="9"/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6C313AA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346D9A16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CC2328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41AC5" w14:paraId="47CDE162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BBD0ED6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EEF2792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48935618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04C422C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6"/>
      <w:tr w:rsidR="00141AC5" w14:paraId="4DD80840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5AB4D4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141AC5" w14:paraId="2997F08E" w14:textId="7777777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3C153EB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Определены ли бизнес-процессы в Организации, которые задействованы в обработке ПДн?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ABD41F3" w14:textId="77777777" w:rsidR="00141AC5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141AC5" w14:paraId="6752A8E7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F432EE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0" w:name="_Hlk99553274"/>
          </w:p>
        </w:tc>
      </w:tr>
      <w:tr w:rsidR="00141AC5" w14:paraId="4AF73C81" w14:textId="77777777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269AF4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4548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137835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6460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141AC5" w14:paraId="657B0D06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D903FF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10"/>
      <w:tr w:rsidR="00141AC5" w14:paraId="36999A42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AF92A5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</w:tbl>
    <w:p w14:paraId="3DBFB968" w14:textId="77777777" w:rsidR="00141AC5" w:rsidRDefault="00000000">
      <w:r>
        <w:br w:type="page" w:clear="all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3303"/>
        <w:gridCol w:w="1593"/>
      </w:tblGrid>
      <w:tr w:rsidR="00141AC5" w14:paraId="3B46D6FA" w14:textId="77777777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38A60A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Перечень бизнес-процессов в Организации, которые задействованы в обработке ПДн</w:t>
            </w:r>
          </w:p>
        </w:tc>
      </w:tr>
      <w:tr w:rsidR="00141AC5" w14:paraId="749E7E6D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B20CB7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1" w:name="_Hlk99018592"/>
          </w:p>
        </w:tc>
      </w:tr>
      <w:tr w:rsidR="00141AC5" w14:paraId="63A667B4" w14:textId="77777777">
        <w:trPr>
          <w:trHeight w:val="36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F651368" w14:textId="77777777" w:rsidR="00141AC5" w:rsidRDefault="00141AC5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141AC5" w14:paraId="53BC21A8" w14:textId="77777777">
        <w:trPr>
          <w:trHeight w:val="34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1E54607" w14:textId="77777777" w:rsidR="00141AC5" w:rsidRDefault="00141AC5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141AC5" w14:paraId="5DE736D7" w14:textId="77777777">
        <w:trPr>
          <w:trHeight w:val="34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363FCD4" w14:textId="77777777" w:rsidR="00141AC5" w:rsidRDefault="00141AC5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141AC5" w14:paraId="6762F033" w14:textId="77777777">
        <w:trPr>
          <w:trHeight w:val="34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A2FD09E" w14:textId="77777777" w:rsidR="00141AC5" w:rsidRDefault="00141AC5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141AC5" w14:paraId="44FF53BC" w14:textId="77777777">
        <w:trPr>
          <w:trHeight w:val="34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9A5B436" w14:textId="77777777" w:rsidR="00141AC5" w:rsidRDefault="00141AC5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141AC5" w14:paraId="275D8341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3C1E27" w14:textId="77777777" w:rsidR="00141AC5" w:rsidRDefault="0000000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1"/>
      <w:tr w:rsidR="00141AC5" w14:paraId="78D7CCBA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811A39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141AC5" w14:paraId="075BA1A6" w14:textId="7777777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9D5FB7A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субъектов (сотрудников, клиентов), чьи ПДн обрабатываются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11D2D31" w14:textId="77777777" w:rsidR="00141AC5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141AC5" w14:paraId="14E237D1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54FFB2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374389"/>
          </w:p>
        </w:tc>
      </w:tr>
      <w:tr w:rsidR="00141AC5" w14:paraId="2647A9DA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8412D5" w14:textId="77777777" w:rsidR="00141AC5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сотрудников: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6D36146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4433E86E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64BC792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41AC5" w14:paraId="2415014F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668AD3D" w14:textId="77777777" w:rsidR="00141AC5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клиентов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8CAB881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30C7EC13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E0025F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  <w:bookmarkStart w:id="13" w:name="_Hlk99553101"/>
            <w:bookmarkEnd w:id="12"/>
          </w:p>
        </w:tc>
      </w:tr>
      <w:tr w:rsidR="00141AC5" w14:paraId="3E74A115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B86E85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141AC5" w14:paraId="600A6FEB" w14:textId="7777777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B548863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4" w:name="_Hlk99019101"/>
            <w:bookmarkEnd w:id="13"/>
            <w:r>
              <w:rPr>
                <w:rFonts w:asciiTheme="minorHAnsi" w:hAnsiTheme="minorHAnsi"/>
                <w:color w:val="FFFFFF" w:themeColor="background1"/>
                <w:sz w:val="20"/>
              </w:rPr>
              <w:t>Какие категории ПДн обрабатываются Организацией?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1500F02B" w14:textId="77777777" w:rsidR="00141AC5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141AC5" w14:paraId="0FE3E75D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B748375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5" w:name="_Hlk99375524"/>
            <w:bookmarkStart w:id="16" w:name="_Hlk99553131"/>
            <w:bookmarkEnd w:id="14"/>
          </w:p>
        </w:tc>
      </w:tr>
      <w:tr w:rsidR="00141AC5" w14:paraId="32FB5EFC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2F95AE" w14:textId="77777777" w:rsidR="00141AC5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8877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Общедоступная информация (персональные данные, находящиеся в общедоступных источниках)</w:t>
            </w:r>
          </w:p>
          <w:p w14:paraId="7D8E0534" w14:textId="77777777" w:rsidR="00141AC5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3001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Биометрические (внешность, голос)</w:t>
            </w:r>
          </w:p>
          <w:p w14:paraId="4C6AA9A8" w14:textId="77777777" w:rsidR="00141AC5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014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Специальные (раса, национальность, политические взгляды, состояние здоровья)</w:t>
            </w:r>
          </w:p>
        </w:tc>
      </w:tr>
      <w:tr w:rsidR="00141AC5" w14:paraId="3AF1BCC5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77B1ED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  <w:bookmarkStart w:id="17" w:name="_Hlk99019694"/>
            <w:bookmarkEnd w:id="15"/>
          </w:p>
        </w:tc>
      </w:tr>
      <w:tr w:rsidR="00141AC5" w14:paraId="47504529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6E3AC27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141AC5" w14:paraId="5D728071" w14:textId="7777777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D7A0C6F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8" w:name="_Hlk99555251"/>
            <w:bookmarkEnd w:id="16"/>
            <w:r>
              <w:rPr>
                <w:rFonts w:asciiTheme="minorHAnsi" w:hAnsiTheme="minorHAnsi"/>
                <w:color w:val="FFFFFF" w:themeColor="background1"/>
                <w:sz w:val="20"/>
              </w:rPr>
              <w:t>ПДн каких субъектов обрабатывает Организация?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E3BF6A8" w14:textId="77777777" w:rsidR="00141AC5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141AC5" w14:paraId="4BBA7A99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B6612C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9" w:name="_Hlk99553356"/>
            <w:bookmarkStart w:id="20" w:name="_Hlk99021680"/>
            <w:bookmarkEnd w:id="17"/>
            <w:bookmarkEnd w:id="19"/>
          </w:p>
        </w:tc>
      </w:tr>
      <w:tr w:rsidR="00141AC5" w14:paraId="10098DD9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FE2077" w14:textId="77777777" w:rsidR="00141AC5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770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Сотрудники Организации</w:t>
            </w:r>
          </w:p>
          <w:p w14:paraId="6F3049BF" w14:textId="77777777" w:rsidR="00141AC5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189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Клиенты/контрагенты Организации (лица, с которыми заключен договор ГПХ)</w:t>
            </w:r>
          </w:p>
          <w:p w14:paraId="2A8A2065" w14:textId="77777777" w:rsidR="00141AC5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4537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Третьи лица</w:t>
            </w:r>
          </w:p>
        </w:tc>
      </w:tr>
      <w:tr w:rsidR="00141AC5" w14:paraId="097FC917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93786D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41AC5" w14:paraId="1802ED69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6522285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141AC5" w14:paraId="360797A2" w14:textId="7777777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35A8540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1" w:name="_Hlk99553248"/>
            <w:bookmarkStart w:id="22" w:name="_Hlk99020789"/>
            <w:bookmarkEnd w:id="18"/>
            <w:bookmarkEnd w:id="20"/>
            <w:r>
              <w:rPr>
                <w:rFonts w:asciiTheme="minorHAnsi" w:hAnsiTheme="minorHAnsi"/>
                <w:color w:val="FFFFFF" w:themeColor="background1"/>
                <w:sz w:val="20"/>
              </w:rPr>
              <w:t>Список информационных систем, обрабатывающих ПДн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2B6B342" w14:textId="77777777" w:rsidR="00141AC5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  <w:bookmarkEnd w:id="21"/>
          </w:p>
        </w:tc>
      </w:tr>
      <w:tr w:rsidR="00141AC5" w14:paraId="2B500CE8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510595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1911C542" w14:textId="77777777">
        <w:trPr>
          <w:trHeight w:val="36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90BE9B6" w14:textId="77777777" w:rsidR="00141AC5" w:rsidRDefault="00141AC5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141AC5" w14:paraId="1815B9CD" w14:textId="77777777">
        <w:trPr>
          <w:trHeight w:val="34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9C93C28" w14:textId="77777777" w:rsidR="00141AC5" w:rsidRDefault="00141AC5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141AC5" w14:paraId="69B80B31" w14:textId="77777777">
        <w:trPr>
          <w:trHeight w:val="34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485BD33" w14:textId="77777777" w:rsidR="00141AC5" w:rsidRDefault="00141AC5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141AC5" w14:paraId="0A3254CB" w14:textId="77777777">
        <w:trPr>
          <w:trHeight w:val="34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4924372" w14:textId="77777777" w:rsidR="00141AC5" w:rsidRDefault="00141AC5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141AC5" w14:paraId="3606F1B3" w14:textId="77777777">
        <w:trPr>
          <w:trHeight w:val="34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7EBA432" w14:textId="77777777" w:rsidR="00141AC5" w:rsidRDefault="00141AC5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141AC5" w14:paraId="3427065A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732A35" w14:textId="77777777" w:rsidR="00141AC5" w:rsidRDefault="0000000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141AC5" w14:paraId="154F5290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2B6F07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141AC5" w14:paraId="5D7D2EA4" w14:textId="7777777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F1F0AD2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3" w:name="_Hlk99020905"/>
            <w:bookmarkEnd w:id="22"/>
            <w:r>
              <w:rPr>
                <w:rFonts w:asciiTheme="minorHAnsi" w:hAnsiTheme="minorHAnsi"/>
                <w:color w:val="FFFFFF" w:themeColor="background1"/>
                <w:sz w:val="20"/>
              </w:rPr>
              <w:t>Функционируют ли в организации государственные информационные системы (ГИС)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4EEF016" w14:textId="77777777" w:rsidR="00141AC5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141AC5" w14:paraId="2EABDD4C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67341B1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4" w:name="_Hlk99374600"/>
          </w:p>
        </w:tc>
      </w:tr>
      <w:tr w:rsidR="00141AC5" w14:paraId="78482720" w14:textId="77777777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5576B7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6791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B8169B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6803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141AC5" w14:paraId="61318C0A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11E958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6BB6CA22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4D648E1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141AC5" w14:paraId="5B83EFFD" w14:textId="77777777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E7577DB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5" w:name="_Hlk99373986"/>
            <w:bookmarkEnd w:id="23"/>
            <w:bookmarkEnd w:id="24"/>
            <w:r>
              <w:rPr>
                <w:rFonts w:asciiTheme="minorHAnsi" w:hAnsiTheme="minorHAnsi"/>
                <w:color w:val="FFFFFF" w:themeColor="background1"/>
                <w:sz w:val="20"/>
              </w:rPr>
              <w:t>Список государственных информационных систем, обрабатывающих ПДн</w:t>
            </w:r>
          </w:p>
        </w:tc>
      </w:tr>
      <w:tr w:rsidR="00141AC5" w14:paraId="18CCB2F8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F9A982C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6" w:name="_Hlk99553590"/>
            <w:bookmarkEnd w:id="25"/>
            <w:bookmarkEnd w:id="26"/>
          </w:p>
        </w:tc>
      </w:tr>
      <w:tr w:rsidR="00141AC5" w14:paraId="48E50113" w14:textId="77777777">
        <w:trPr>
          <w:trHeight w:val="36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FFA859E" w14:textId="77777777" w:rsidR="00141AC5" w:rsidRDefault="00141AC5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141AC5" w14:paraId="4F91CC2E" w14:textId="77777777">
        <w:trPr>
          <w:trHeight w:val="34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467075A" w14:textId="77777777" w:rsidR="00141AC5" w:rsidRDefault="00141AC5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141AC5" w14:paraId="30B3E39A" w14:textId="77777777">
        <w:trPr>
          <w:trHeight w:val="34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752DB4D" w14:textId="77777777" w:rsidR="00141AC5" w:rsidRDefault="00141AC5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141AC5" w14:paraId="34BBCA62" w14:textId="77777777">
        <w:trPr>
          <w:trHeight w:val="34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02F617E" w14:textId="77777777" w:rsidR="00141AC5" w:rsidRDefault="00141AC5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141AC5" w14:paraId="4A6480FD" w14:textId="77777777">
        <w:trPr>
          <w:trHeight w:val="34"/>
        </w:trPr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34FE081" w14:textId="77777777" w:rsidR="00141AC5" w:rsidRDefault="00141AC5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141AC5" w14:paraId="2419CA36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B558BC" w14:textId="77777777" w:rsidR="00141AC5" w:rsidRDefault="0000000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141AC5" w14:paraId="255D4720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C6F5003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p w14:paraId="067E6DC5" w14:textId="77777777" w:rsidR="00141AC5" w:rsidRDefault="00000000">
      <w:bookmarkStart w:id="27" w:name="_Hlk99553495"/>
      <w:r>
        <w:br w:type="page" w:clear="all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3303"/>
        <w:gridCol w:w="1593"/>
      </w:tblGrid>
      <w:tr w:rsidR="00141AC5" w14:paraId="0DDC1EA1" w14:textId="7777777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B45DB8F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Какие из перечисленных информационных систем находятся за границей (осуществляется ли трансграничная передача ПДн), в каких странах?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204D13F" w14:textId="77777777" w:rsidR="00141AC5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141AC5" w14:paraId="3482258B" w14:textId="77777777">
        <w:trPr>
          <w:trHeight w:val="75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08FB791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3C46C4DE" w14:textId="77777777">
        <w:trPr>
          <w:trHeight w:val="75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E72699" w14:textId="77777777" w:rsidR="00141AC5" w:rsidRDefault="00000000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Информационная система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C0CB5E" w14:textId="77777777" w:rsidR="00141AC5" w:rsidRDefault="00000000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Страна</w:t>
            </w:r>
          </w:p>
        </w:tc>
      </w:tr>
      <w:tr w:rsidR="00141AC5" w14:paraId="20988298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FB4BD3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8" w:name="_Hlk99554116"/>
          </w:p>
        </w:tc>
      </w:tr>
      <w:tr w:rsidR="00141AC5" w14:paraId="585A8A34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5D6C9C1" w14:textId="77777777" w:rsidR="00141AC5" w:rsidRDefault="00141AC5">
            <w:pPr>
              <w:jc w:val="both"/>
              <w:outlineLvl w:val="2"/>
              <w:rPr>
                <w:color w:val="000000" w:themeColor="text1"/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C06B4FF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31A4E6D4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74D891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41AC5" w14:paraId="46080430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E3816AE" w14:textId="77777777" w:rsidR="00141AC5" w:rsidRDefault="00141AC5">
            <w:pPr>
              <w:jc w:val="both"/>
              <w:outlineLvl w:val="2"/>
              <w:rPr>
                <w:sz w:val="20"/>
              </w:rPr>
            </w:pPr>
            <w:bookmarkStart w:id="29" w:name="_Hlk99554219"/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8CAC582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4D240545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9577DC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60C37F35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9EAF371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8A2BEA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16F940C8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F3EDDE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41AC5" w14:paraId="2D62D243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336F80B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  <w:bookmarkEnd w:id="28"/>
        <w:bookmarkEnd w:id="29"/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ED6B177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1A98F205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291860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41AC5" w14:paraId="4A39E77E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88966CE" w14:textId="77777777" w:rsidR="00141AC5" w:rsidRDefault="00141AC5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141AC5" w14:paraId="5BF3E7AE" w14:textId="7777777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A72B3F4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0" w:name="_Hlk99554407"/>
            <w:bookmarkEnd w:id="27"/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серверов, на которых обрабатываются ПДн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D6E4FB1" w14:textId="77777777" w:rsidR="00141AC5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141AC5" w14:paraId="5EED3F8E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0BE8C3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1" w:name="_Hlk99374303"/>
            <w:bookmarkEnd w:id="30"/>
          </w:p>
        </w:tc>
      </w:tr>
      <w:tr w:rsidR="00141AC5" w14:paraId="38637912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EAC05B3" w14:textId="77777777" w:rsidR="00141AC5" w:rsidRDefault="00141AC5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141AC5" w14:paraId="3CE6CD2D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288799" w14:textId="77777777" w:rsidR="00141AC5" w:rsidRDefault="0000000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 (с точностью до порядка)</w:t>
            </w:r>
          </w:p>
        </w:tc>
      </w:tr>
      <w:tr w:rsidR="00141AC5" w14:paraId="03BC8B54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D5A13F5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141AC5" w14:paraId="0AF788EA" w14:textId="77777777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339C997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2" w:name="_Hlk99375582"/>
            <w:bookmarkEnd w:id="31"/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Укажите количество автоматизированных рабочих мест (АРМ), на которых осуществляется обработка ПДн </w:t>
            </w:r>
          </w:p>
        </w:tc>
      </w:tr>
      <w:tr w:rsidR="00141AC5" w14:paraId="6716D9EC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4C3194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5DE447CF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2B326CC" w14:textId="77777777" w:rsidR="00141AC5" w:rsidRDefault="00141AC5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141AC5" w14:paraId="38FDF971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A3B907" w14:textId="77777777" w:rsidR="00141AC5" w:rsidRDefault="0000000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 (с точностью до порядка)</w:t>
            </w:r>
          </w:p>
        </w:tc>
      </w:tr>
      <w:tr w:rsidR="00141AC5" w14:paraId="65140659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2572ADD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33" w:name="_Hlk99554291"/>
            <w:bookmarkEnd w:id="32"/>
            <w:bookmarkEnd w:id="33"/>
          </w:p>
        </w:tc>
      </w:tr>
      <w:tr w:rsidR="00141AC5" w14:paraId="21D15A6A" w14:textId="7777777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C4468AA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Перечень средств защиты (антивирусы, межсетевые экраны, SIEM, DLP, СЗИ от НСД) информации применяются для обеспечения безопасности ПДн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770148D" w14:textId="77777777" w:rsidR="00141AC5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141AC5" w14:paraId="7602DA87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864B47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59A02F52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6865112" w14:textId="77777777" w:rsidR="00141AC5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Антивирусное программное обеспечение: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9E10C42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6077D597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44337A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41AC5" w14:paraId="313C59CB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049EEE0" w14:textId="77777777" w:rsidR="00141AC5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Средство защиты от несанкционированного доступа: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F5DEC3A" w14:textId="77777777" w:rsidR="00141AC5" w:rsidRDefault="00141AC5">
            <w:pPr>
              <w:jc w:val="both"/>
              <w:outlineLvl w:val="2"/>
              <w:rPr>
                <w:color w:val="000000" w:themeColor="text1"/>
                <w:sz w:val="20"/>
              </w:rPr>
            </w:pPr>
          </w:p>
        </w:tc>
      </w:tr>
      <w:tr w:rsidR="00141AC5" w14:paraId="00A97B44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4D89B9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448B0886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0EA9954" w14:textId="77777777" w:rsidR="00141AC5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межсетевого экранирования: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308D2C8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491A6B5D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D2E14F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41AC5" w14:paraId="4A5E196A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595BC8F" w14:textId="77777777" w:rsidR="00141AC5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мониторинга и анализ событий защиты информации: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C6F7166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3D7B217A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01DCAA" w14:textId="77777777" w:rsidR="00141AC5" w:rsidRDefault="00141AC5">
            <w:pPr>
              <w:jc w:val="both"/>
              <w:outlineLvl w:val="2"/>
              <w:rPr>
                <w:color w:val="000000" w:themeColor="text1"/>
                <w:sz w:val="8"/>
                <w:szCs w:val="8"/>
              </w:rPr>
            </w:pPr>
          </w:p>
        </w:tc>
      </w:tr>
      <w:tr w:rsidR="00141AC5" w14:paraId="3C8A1014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7C0163E" w14:textId="77777777" w:rsidR="00141AC5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Средство предотвращение утечек информации (DLP):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F2228F4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2D932143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979746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778700EB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06FD019" w14:textId="77777777" w:rsidR="00141AC5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Средство криптографической защиты информации: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C8F10DE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267CA369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13B2EBC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41AC5" w14:paraId="7E11DD5E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695C711" w14:textId="77777777" w:rsidR="00141AC5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Средство контроля защищенности: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B029B70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07F7965C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665C82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  <w:bookmarkStart w:id="34" w:name="_Hlk99554271"/>
            <w:bookmarkEnd w:id="34"/>
          </w:p>
        </w:tc>
      </w:tr>
      <w:tr w:rsidR="00141AC5" w14:paraId="21F1B55C" w14:textId="77777777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0500490" w14:textId="77777777" w:rsidR="00141AC5" w:rsidRDefault="00000000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Другое: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8CBEA8B" w14:textId="77777777" w:rsidR="00141AC5" w:rsidRDefault="00141AC5">
            <w:pPr>
              <w:jc w:val="both"/>
              <w:outlineLvl w:val="2"/>
              <w:rPr>
                <w:sz w:val="20"/>
              </w:rPr>
            </w:pPr>
          </w:p>
        </w:tc>
      </w:tr>
      <w:tr w:rsidR="00141AC5" w14:paraId="065F3513" w14:textId="77777777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0C73C40" w14:textId="77777777" w:rsidR="00141AC5" w:rsidRDefault="00141AC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41AC5" w14:paraId="16703CA2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D83DADE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35" w:name="_Hlk99374641"/>
          </w:p>
        </w:tc>
      </w:tr>
      <w:tr w:rsidR="00141AC5" w14:paraId="4E48704F" w14:textId="7777777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AD2DF5A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6" w:name="_Hlk99374677"/>
            <w:bookmarkEnd w:id="35"/>
            <w:r>
              <w:rPr>
                <w:rFonts w:asciiTheme="minorHAnsi" w:hAnsiTheme="minorHAnsi"/>
                <w:color w:val="FFFFFF" w:themeColor="background1"/>
                <w:sz w:val="20"/>
              </w:rPr>
              <w:t>Используются ли СКЗИ для защиты ПДн?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6CF6AFE" w14:textId="77777777" w:rsidR="00141AC5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141AC5" w14:paraId="1E8D0286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095EF7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34E1FA9D" w14:textId="77777777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A68B86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92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435A09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2033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141AC5" w14:paraId="3E2BD27B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582FBA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6FC01175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2367F58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141AC5" w14:paraId="16C15982" w14:textId="7777777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66AA213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7" w:name="_Hlk99374758"/>
            <w:bookmarkEnd w:id="36"/>
            <w:r>
              <w:rPr>
                <w:rFonts w:asciiTheme="minorHAnsi" w:hAnsiTheme="minorHAnsi"/>
                <w:color w:val="FFFFFF" w:themeColor="background1"/>
                <w:sz w:val="20"/>
              </w:rPr>
              <w:t>Действует ли в Организации модель угроз ПДн?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3D89463" w14:textId="77777777" w:rsidR="00141AC5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141AC5" w14:paraId="405E5FFE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9384E7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8" w:name="_Hlk99554559"/>
          </w:p>
        </w:tc>
      </w:tr>
      <w:tr w:rsidR="00141AC5" w14:paraId="3F4DB68E" w14:textId="77777777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957773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2217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14715D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767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141AC5" w14:paraId="650D274B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614126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2F52D565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4A955F1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141AC5" w14:paraId="02590D72" w14:textId="7777777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7D14B2D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9" w:name="_Hlk99554886"/>
            <w:bookmarkEnd w:id="37"/>
            <w:bookmarkEnd w:id="38"/>
            <w:r>
              <w:rPr>
                <w:rFonts w:asciiTheme="minorHAnsi" w:hAnsiTheme="minorHAnsi"/>
                <w:color w:val="FFFFFF" w:themeColor="background1"/>
                <w:sz w:val="20"/>
              </w:rPr>
              <w:t>Введена ли в действие политика обработки ПДн, политика защиты ПДн?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33DBBC3" w14:textId="77777777" w:rsidR="00141AC5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141AC5" w14:paraId="2BF54554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658D94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0" w:name="_Hlk99374990"/>
            <w:bookmarkEnd w:id="39"/>
          </w:p>
        </w:tc>
      </w:tr>
      <w:tr w:rsidR="00141AC5" w14:paraId="5E6A4FE9" w14:textId="77777777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717AD5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2068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823CFB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5154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141AC5" w14:paraId="2187BFC8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88789C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40"/>
      <w:tr w:rsidR="00141AC5" w14:paraId="5DDD2410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FD51D97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p w14:paraId="07BD5D8C" w14:textId="77777777" w:rsidR="00141AC5" w:rsidRDefault="00000000">
      <w:r>
        <w:br w:type="page" w:clear="all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980"/>
        <w:gridCol w:w="979"/>
        <w:gridCol w:w="979"/>
        <w:gridCol w:w="979"/>
        <w:gridCol w:w="366"/>
        <w:gridCol w:w="613"/>
        <w:gridCol w:w="980"/>
      </w:tblGrid>
      <w:tr w:rsidR="00141AC5" w14:paraId="6038B0A0" w14:textId="77777777">
        <w:trPr>
          <w:trHeight w:val="284"/>
        </w:trPr>
        <w:tc>
          <w:tcPr>
            <w:tcW w:w="8199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6BA6E46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Действует ли в Организации иная организационно-распорядительная документация в направлении защиты ПДн?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9251F90" w14:textId="77777777" w:rsidR="00141AC5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141AC5" w14:paraId="284D8A43" w14:textId="77777777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DCD7BE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4533998C" w14:textId="77777777">
        <w:trPr>
          <w:trHeight w:val="96"/>
        </w:trPr>
        <w:tc>
          <w:tcPr>
            <w:tcW w:w="48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1BDF818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193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E37CB3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7212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141AC5" w14:paraId="0F95B2E2" w14:textId="77777777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966460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770FE5B2" w14:textId="77777777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 w:themeFill="background1" w:themeFillShade="F2"/>
          </w:tcPr>
          <w:p w14:paraId="7CFC532D" w14:textId="77777777" w:rsidR="00141AC5" w:rsidRDefault="00000000">
            <w:pPr>
              <w:jc w:val="both"/>
              <w:outlineLvl w:val="2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Если да, то укажите какая</w:t>
            </w:r>
          </w:p>
        </w:tc>
      </w:tr>
      <w:tr w:rsidR="00141AC5" w14:paraId="6F8B954E" w14:textId="77777777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EBE3B6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1" w:name="_Hlk99375268"/>
          </w:p>
        </w:tc>
      </w:tr>
      <w:tr w:rsidR="00141AC5" w14:paraId="689EDAA4" w14:textId="77777777"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8EBC985" w14:textId="77777777" w:rsidR="00141AC5" w:rsidRDefault="00141AC5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141AC5" w14:paraId="1A549D9A" w14:textId="77777777"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136B1ED" w14:textId="77777777" w:rsidR="00141AC5" w:rsidRDefault="0000000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141AC5" w14:paraId="109C52C7" w14:textId="77777777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B2EE1E1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42" w:name="_Hlk99555689"/>
            <w:bookmarkStart w:id="43" w:name="_Hlk99556069"/>
          </w:p>
        </w:tc>
      </w:tr>
      <w:tr w:rsidR="00141AC5" w14:paraId="334BEFD9" w14:textId="77777777">
        <w:trPr>
          <w:trHeight w:val="284"/>
        </w:trPr>
        <w:tc>
          <w:tcPr>
            <w:tcW w:w="8199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8204E32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44" w:name="_Hlk99555718"/>
            <w:bookmarkStart w:id="45" w:name="_Hlk99555882"/>
            <w:bookmarkEnd w:id="42"/>
            <w:r>
              <w:rPr>
                <w:rFonts w:asciiTheme="minorHAnsi" w:hAnsiTheme="minorHAnsi"/>
                <w:color w:val="FFFFFF" w:themeColor="background1"/>
                <w:sz w:val="20"/>
              </w:rPr>
              <w:t>Определён ли уровень защищенности ПДн в информационных системах?</w:t>
            </w:r>
          </w:p>
        </w:tc>
        <w:tc>
          <w:tcPr>
            <w:tcW w:w="159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A64ACF4" w14:textId="77777777" w:rsidR="00141AC5" w:rsidRDefault="0000000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141AC5" w14:paraId="5ABC06C8" w14:textId="77777777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3D1E32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6" w:name="_Hlk99555528"/>
            <w:bookmarkEnd w:id="44"/>
          </w:p>
        </w:tc>
      </w:tr>
      <w:tr w:rsidR="00141AC5" w14:paraId="57DDCC8D" w14:textId="77777777">
        <w:trPr>
          <w:trHeight w:val="96"/>
        </w:trPr>
        <w:tc>
          <w:tcPr>
            <w:tcW w:w="48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A5CFD59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7029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Да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70363E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4522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Нет</w:t>
            </w:r>
          </w:p>
        </w:tc>
      </w:tr>
      <w:tr w:rsidR="00141AC5" w14:paraId="753C1205" w14:textId="77777777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FD29DE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41"/>
      <w:bookmarkEnd w:id="43"/>
      <w:bookmarkEnd w:id="45"/>
      <w:bookmarkEnd w:id="46"/>
      <w:tr w:rsidR="00141AC5" w14:paraId="4D28B1C1" w14:textId="77777777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C8C4B12" w14:textId="77777777" w:rsidR="00141AC5" w:rsidRDefault="00141AC5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141AC5" w14:paraId="5950626D" w14:textId="77777777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D380624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Оцените степень документирования процесса защиты ПДн (ИТ и ИБ) от 1 до 10</w:t>
            </w:r>
          </w:p>
        </w:tc>
      </w:tr>
      <w:tr w:rsidR="00141AC5" w14:paraId="6236A7B1" w14:textId="77777777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DCD725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2D6023A6" w14:textId="77777777">
        <w:trPr>
          <w:trHeight w:val="96"/>
        </w:trPr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CC17E0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0578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1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BCDFC3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516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2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E1318E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9397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3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36D5C6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856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4</w:t>
            </w:r>
          </w:p>
        </w:tc>
        <w:tc>
          <w:tcPr>
            <w:tcW w:w="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1B3E7D2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9093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5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DD1236E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3294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6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48F905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91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7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860849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916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8</w:t>
            </w:r>
          </w:p>
        </w:tc>
        <w:tc>
          <w:tcPr>
            <w:tcW w:w="9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F8BFB3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4646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9</w:t>
            </w:r>
          </w:p>
        </w:tc>
        <w:tc>
          <w:tcPr>
            <w:tcW w:w="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2DEEE13" w14:textId="77777777" w:rsidR="00141AC5" w:rsidRDefault="00000000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9157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10</w:t>
            </w:r>
          </w:p>
        </w:tc>
      </w:tr>
      <w:tr w:rsidR="00141AC5" w14:paraId="4576AF7D" w14:textId="77777777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445B7D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31476F57" w14:textId="77777777">
        <w:trPr>
          <w:trHeight w:val="303"/>
        </w:trPr>
        <w:tc>
          <w:tcPr>
            <w:tcW w:w="48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5372985" w14:textId="77777777" w:rsidR="00141AC5" w:rsidRDefault="00000000">
            <w:pPr>
              <w:jc w:val="both"/>
              <w:outlineLvl w:val="2"/>
              <w:rPr>
                <w:color w:val="7F7F7F"/>
                <w:sz w:val="16"/>
                <w:szCs w:val="16"/>
              </w:rPr>
            </w:pPr>
            <w:bookmarkStart w:id="47" w:name="_Hlk99375465"/>
            <w:bookmarkStart w:id="48" w:name="_Hlk99555168"/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1 - не документировано</w:t>
            </w:r>
          </w:p>
        </w:tc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40CEB9" w14:textId="77777777" w:rsidR="00141AC5" w:rsidRDefault="00000000">
            <w:pPr>
              <w:jc w:val="right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141AC5" w14:paraId="0A82A21D" w14:textId="77777777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C87382C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0B2B907E" w14:textId="77777777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091F9DE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141AC5" w14:paraId="07311765" w14:textId="77777777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52F942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в направлении защиты ПДн</w:t>
            </w:r>
          </w:p>
        </w:tc>
      </w:tr>
      <w:tr w:rsidR="00141AC5" w14:paraId="243D5BFE" w14:textId="77777777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5B3CEF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6C1CF6BC" w14:textId="77777777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FED778" w14:textId="77777777" w:rsidR="00141AC5" w:rsidRDefault="00000000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5300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Определение бизнес-процессов, задействованных в процессе обработки ПДн </w:t>
            </w:r>
          </w:p>
          <w:p w14:paraId="2B9D04C7" w14:textId="77777777" w:rsidR="00141AC5" w:rsidRDefault="00000000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50263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 xml:space="preserve">Правовая оценка системы организации обработки персональных данных </w:t>
            </w:r>
          </w:p>
          <w:p w14:paraId="41CD10EC" w14:textId="77777777" w:rsidR="00141AC5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8832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Определение целей обработки, состава обрабатываемых ПДн, порядка обработки ПДн, а также мест и форм хранения ПДн (представленных как на электронном, так и на бумажном носителе) у Заказчика</w:t>
            </w:r>
          </w:p>
          <w:p w14:paraId="730F0446" w14:textId="77777777" w:rsidR="00141AC5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2732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Обследование реализованных у Заказчика технических и организационных мер защиты ПДн, применяемых при неавтоматизированной обработке ПДн</w:t>
            </w:r>
          </w:p>
          <w:p w14:paraId="2223E9C4" w14:textId="77777777" w:rsidR="00141AC5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5036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Разработка рекомендаций по приведению процессов обработки ПДн в соответствие требованиям ФЗ №152, Приказу ФСТЭК России от 18 февраля 2013 г. N 21 и Постановлению Правительства РФ от 1 ноября 2012 г. N 1119</w:t>
            </w:r>
          </w:p>
          <w:p w14:paraId="56CBD340" w14:textId="77777777" w:rsidR="00141AC5" w:rsidRDefault="00000000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211045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Определение перечня АС, используемых для обработки ПДн в рамках каждого идентифицированного бизнес-процесса</w:t>
            </w:r>
          </w:p>
          <w:p w14:paraId="6474304A" w14:textId="77777777" w:rsidR="00141AC5" w:rsidRDefault="00000000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1734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Сбор информации о конфигурации каждой АС, обрабатывающей ПДн, используемых технологиях обработки ПДн, а также топологии сети</w:t>
            </w:r>
          </w:p>
          <w:p w14:paraId="586D7241" w14:textId="77777777" w:rsidR="00141AC5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5382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Анализ внутренних нормативных документов Заказчика в областях обработки ПДн и информационной безопасности</w:t>
            </w:r>
          </w:p>
          <w:p w14:paraId="79C50C9D" w14:textId="77777777" w:rsidR="00141AC5" w:rsidRDefault="00000000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14161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Обследование реализованных у Заказчика технических и организационных мер защиты ПДн, применяемых при автоматизированной обработке ПДн</w:t>
            </w:r>
          </w:p>
          <w:p w14:paraId="1781DD8C" w14:textId="77777777" w:rsidR="00141AC5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5420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Разработка организационно-распорядительной документации в соответствии 152-ФЗ</w:t>
            </w:r>
          </w:p>
        </w:tc>
      </w:tr>
      <w:tr w:rsidR="00141AC5" w14:paraId="6023EE6C" w14:textId="77777777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3270F3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58C3EEBD" w14:textId="77777777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D7E7E66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141AC5" w14:paraId="7FE6BD25" w14:textId="77777777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FAAA0C6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работ</w:t>
            </w:r>
          </w:p>
        </w:tc>
      </w:tr>
      <w:tr w:rsidR="00141AC5" w14:paraId="771E1361" w14:textId="77777777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1F31FF6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1F1A8A82" w14:textId="77777777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7DA6979" w14:textId="77777777" w:rsidR="00141AC5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1908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Проведение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тестирования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проникновение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анализа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защищенности</w:t>
            </w:r>
          </w:p>
          <w:p w14:paraId="710D1CE6" w14:textId="77777777" w:rsidR="00141AC5" w:rsidRDefault="00000000">
            <w:pPr>
              <w:tabs>
                <w:tab w:val="left" w:pos="4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970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Разработка модели угроз по новой методике ФСТЭК</w:t>
            </w:r>
          </w:p>
        </w:tc>
      </w:tr>
      <w:tr w:rsidR="00141AC5" w14:paraId="39B7B4C8" w14:textId="77777777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4066E1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13142B23" w14:textId="77777777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9F3DD6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49" w:name="_Hlk99556266"/>
          </w:p>
        </w:tc>
      </w:tr>
    </w:tbl>
    <w:p w14:paraId="07C7A2E1" w14:textId="77777777" w:rsidR="00141AC5" w:rsidRDefault="00000000">
      <w:bookmarkStart w:id="50" w:name="_Hlk99556276"/>
      <w:bookmarkEnd w:id="49"/>
      <w:r>
        <w:br w:type="page" w:clear="all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141AC5" w14:paraId="392F578B" w14:textId="77777777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0C037F4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Желаемый перечень иных работ</w:t>
            </w:r>
            <w:bookmarkEnd w:id="50"/>
          </w:p>
        </w:tc>
      </w:tr>
      <w:tr w:rsidR="00141AC5" w14:paraId="389319C9" w14:textId="77777777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83E4968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49874E83" w14:textId="77777777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510949" w14:textId="77777777" w:rsidR="00141AC5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1287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Аудит на соответствие требованиям 719-П, 683-П, 757-П, 802-П, иных источников требований ЦБ/Приведение в соответствие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требованиям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719-П, 683-П, 757-П, 802-П, иных источников требований ЦБ</w:t>
            </w:r>
          </w:p>
          <w:p w14:paraId="05DE2A7D" w14:textId="77777777" w:rsidR="00141AC5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6806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Аудит на соответствие требованиям</w:t>
            </w:r>
            <w:r>
              <w:rPr>
                <w:sz w:val="20"/>
              </w:rPr>
              <w:t xml:space="preserve"> ГОСТ 57580/</w:t>
            </w:r>
            <w:r>
              <w:rPr>
                <w:rFonts w:ascii="Verdana" w:hAnsi="Verdana" w:cs="Verdana"/>
                <w:sz w:val="20"/>
              </w:rPr>
              <w:t>Приведение в соответствие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требованиям</w:t>
            </w:r>
            <w:r>
              <w:rPr>
                <w:sz w:val="20"/>
              </w:rPr>
              <w:t xml:space="preserve"> ГОСТ 57580</w:t>
            </w:r>
          </w:p>
          <w:p w14:paraId="37109F5B" w14:textId="77777777" w:rsidR="00141AC5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076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Независимая внешняя оценка </w:t>
            </w:r>
            <w:r>
              <w:rPr>
                <w:sz w:val="20"/>
                <w:lang w:val="en-US"/>
              </w:rPr>
              <w:t>SWIFT</w:t>
            </w:r>
          </w:p>
          <w:p w14:paraId="13BE2467" w14:textId="77777777" w:rsidR="00141AC5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2295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Приведение в соответствие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требованиям</w:t>
            </w:r>
            <w:r>
              <w:rPr>
                <w:sz w:val="20"/>
              </w:rPr>
              <w:t xml:space="preserve"> 716-</w:t>
            </w:r>
            <w:r>
              <w:rPr>
                <w:rFonts w:ascii="Verdana" w:hAnsi="Verdana" w:cs="Verdana"/>
                <w:sz w:val="20"/>
              </w:rPr>
              <w:t>П</w:t>
            </w:r>
          </w:p>
          <w:p w14:paraId="00873BB1" w14:textId="77777777" w:rsidR="00141AC5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5594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Анализ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ПО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ОУД</w:t>
            </w:r>
            <w:r>
              <w:rPr>
                <w:sz w:val="20"/>
              </w:rPr>
              <w:t>4</w:t>
            </w:r>
          </w:p>
          <w:p w14:paraId="5F09B896" w14:textId="77777777" w:rsidR="00141AC5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3750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Независимая внешняя оценка </w:t>
            </w:r>
            <w:r>
              <w:rPr>
                <w:sz w:val="20"/>
                <w:lang w:val="en-US"/>
              </w:rPr>
              <w:t>SWIFT</w:t>
            </w:r>
          </w:p>
          <w:p w14:paraId="12FB30AE" w14:textId="77777777" w:rsidR="00141AC5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33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Аудит степени выполнения 187-ФЗ «О безопасности критической информационной инфраструктуры Российской Федерации»</w:t>
            </w:r>
          </w:p>
        </w:tc>
      </w:tr>
      <w:tr w:rsidR="00141AC5" w14:paraId="1D25F64B" w14:textId="77777777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DBE67B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47"/>
      <w:bookmarkEnd w:id="48"/>
      <w:tr w:rsidR="00141AC5" w14:paraId="78844BB9" w14:textId="77777777">
        <w:trPr>
          <w:trHeight w:val="263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666D84" w14:textId="77777777" w:rsidR="00141AC5" w:rsidRDefault="00141AC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141AC5" w14:paraId="43AD108D" w14:textId="77777777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659F232" w14:textId="77777777" w:rsidR="00141AC5" w:rsidRDefault="00000000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141AC5" w14:paraId="58CE1CD2" w14:textId="7777777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60C763" w14:textId="77777777" w:rsidR="00141AC5" w:rsidRDefault="00141AC5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41AC5" w14:paraId="37444DC1" w14:textId="7777777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63487CA" w14:textId="77777777" w:rsidR="00141AC5" w:rsidRDefault="00000000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4476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Планируется ли поставка решений ИБ/ИТ?</w:t>
            </w:r>
          </w:p>
          <w:p w14:paraId="584A58FA" w14:textId="77777777" w:rsidR="00141AC5" w:rsidRDefault="00000000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6378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Требуется ли консультация по вопросам поставки и внедрения решений ИБ/ИТ?</w:t>
            </w:r>
          </w:p>
        </w:tc>
      </w:tr>
      <w:tr w:rsidR="00141AC5" w14:paraId="71E17F21" w14:textId="7777777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67C445" w14:textId="77777777" w:rsidR="00141AC5" w:rsidRDefault="00141AC5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141AC5" w14:paraId="33F71B2D" w14:textId="77777777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72D6FCB0" w14:textId="77777777" w:rsidR="00141AC5" w:rsidRDefault="00000000">
            <w:pPr>
              <w:outlineLvl w:val="2"/>
              <w:rPr>
                <w:rFonts w:eastAsia="MS Gothic"/>
                <w:sz w:val="20"/>
              </w:rPr>
            </w:pPr>
            <w:r>
              <w:rPr>
                <w:sz w:val="20"/>
              </w:rPr>
              <w:t>Какие решения по ИБ/ИТ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CA8D4C3" w14:textId="77777777" w:rsidR="00141AC5" w:rsidRDefault="00141AC5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141AC5" w14:paraId="0305692B" w14:textId="77777777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9DA5B20" w14:textId="77777777" w:rsidR="00141AC5" w:rsidRDefault="00141AC5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E6A2EE" w14:textId="77777777" w:rsidR="00141AC5" w:rsidRDefault="0000000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141AC5" w14:paraId="7DFF6A7A" w14:textId="7777777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1A04EE5" w14:textId="77777777" w:rsidR="00141AC5" w:rsidRDefault="00141AC5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141AC5" w14:paraId="2D5381F8" w14:textId="77777777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AA4BF81" w14:textId="77777777" w:rsidR="00141AC5" w:rsidRDefault="00141AC5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77ADD338" w14:textId="77777777" w:rsidR="00141AC5" w:rsidRDefault="00141AC5">
      <w:pPr>
        <w:ind w:left="-567" w:right="-1"/>
        <w:jc w:val="center"/>
      </w:pPr>
    </w:p>
    <w:p w14:paraId="628CFA29" w14:textId="77777777" w:rsidR="00141AC5" w:rsidRDefault="00000000">
      <w:pPr>
        <w:ind w:left="-567" w:right="-1"/>
        <w:jc w:val="center"/>
      </w:pPr>
      <w:r>
        <w:t>Благодарим за уделенное время!</w:t>
      </w:r>
    </w:p>
    <w:sectPr w:rsidR="00141AC5" w:rsidSect="00451CC9">
      <w:headerReference w:type="default" r:id="rId9"/>
      <w:footerReference w:type="default" r:id="rId10"/>
      <w:pgSz w:w="11906" w:h="16838"/>
      <w:pgMar w:top="1134" w:right="850" w:bottom="1134" w:left="1701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32A5" w14:textId="77777777" w:rsidR="005F02F7" w:rsidRDefault="005F02F7">
      <w:pPr>
        <w:spacing w:after="0" w:line="240" w:lineRule="auto"/>
      </w:pPr>
      <w:r>
        <w:separator/>
      </w:r>
    </w:p>
  </w:endnote>
  <w:endnote w:type="continuationSeparator" w:id="0">
    <w:p w14:paraId="5AF6F516" w14:textId="77777777" w:rsidR="005F02F7" w:rsidRDefault="005F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B48C" w14:textId="77777777" w:rsidR="00141AC5" w:rsidRDefault="00000000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1DA6D9E" wp14:editId="43AC2110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2" o:spid="_x0000_s2" style="position:absolute;left:0;text-align:left;z-index:251667456;mso-wrap-distance-left:9.0pt;mso-wrap-distance-top:0.0pt;mso-wrap-distance-right:9.0pt;mso-wrap-distance-bottom:0.0pt;flip:xy;visibility:visible;" from="258.5pt,6.3pt" to="476.2pt,6.3pt" filled="f" strokecolor="#000000" strokeweight="0.75pt">
              <v:stroke dashstyle="solid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D7D3469" wp14:editId="07507292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3" o:spid="_x0000_s3" style="position:absolute;left:0;text-align:left;z-index:251666432;mso-wrap-distance-left:9.0pt;mso-wrap-distance-top:0.0pt;mso-wrap-distance-right:9.0pt;mso-wrap-distance-bottom:0.0pt;flip:xy;visibility:visible;" from="-51.1pt,6.3pt" to="166.6pt,6.3pt" filled="f" strokecolor="#000000" strokeweight="0.75pt">
              <v:stroke dashstyle="solid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3C41EEC" w14:textId="77777777" w:rsidR="00141AC5" w:rsidRDefault="00000000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BB90" w14:textId="77777777" w:rsidR="005F02F7" w:rsidRDefault="005F02F7">
      <w:pPr>
        <w:spacing w:after="0" w:line="240" w:lineRule="auto"/>
      </w:pPr>
      <w:r>
        <w:separator/>
      </w:r>
    </w:p>
  </w:footnote>
  <w:footnote w:type="continuationSeparator" w:id="0">
    <w:p w14:paraId="7C39965E" w14:textId="77777777" w:rsidR="005F02F7" w:rsidRDefault="005F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9B0C" w14:textId="77777777" w:rsidR="00451CC9" w:rsidRPr="00FB7BC7" w:rsidRDefault="00451CC9" w:rsidP="00451CC9">
    <w:pPr>
      <w:pStyle w:val="af3"/>
      <w:tabs>
        <w:tab w:val="right" w:pos="9543"/>
      </w:tabs>
      <w:ind w:left="-426"/>
      <w:rPr>
        <w:szCs w:val="20"/>
      </w:rPr>
    </w:pPr>
    <w:bookmarkStart w:id="51" w:name="_Hlk125732068"/>
    <w:bookmarkStart w:id="52" w:name="_Hlk125732069"/>
    <w:r w:rsidRPr="00FB7BC7">
      <w:rPr>
        <w:noProof/>
        <w:sz w:val="18"/>
        <w:szCs w:val="20"/>
      </w:rPr>
      <w:drawing>
        <wp:anchor distT="0" distB="0" distL="114300" distR="114300" simplePos="0" relativeHeight="251669504" behindDoc="1" locked="0" layoutInCell="1" allowOverlap="1" wp14:anchorId="44988B10" wp14:editId="2B1BAD32">
          <wp:simplePos x="0" y="0"/>
          <wp:positionH relativeFrom="page">
            <wp:posOffset>583896</wp:posOffset>
          </wp:positionH>
          <wp:positionV relativeFrom="page">
            <wp:posOffset>180340</wp:posOffset>
          </wp:positionV>
          <wp:extent cx="1076400" cy="5976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BC7">
      <w:rPr>
        <w:szCs w:val="20"/>
      </w:rPr>
      <w:tab/>
    </w:r>
    <w:r w:rsidRPr="00FB7BC7">
      <w:rPr>
        <w:szCs w:val="20"/>
      </w:rPr>
      <w:tab/>
    </w:r>
    <w:r w:rsidRPr="00FB7BC7">
      <w:rPr>
        <w:szCs w:val="20"/>
      </w:rPr>
      <w:tab/>
    </w:r>
  </w:p>
  <w:p w14:paraId="6C5AD1D4" w14:textId="77777777" w:rsidR="00451CC9" w:rsidRPr="00FB7BC7" w:rsidRDefault="00451CC9" w:rsidP="00451CC9">
    <w:pPr>
      <w:pStyle w:val="af3"/>
      <w:jc w:val="right"/>
      <w:rPr>
        <w:szCs w:val="20"/>
      </w:rPr>
    </w:pPr>
    <w:r w:rsidRPr="00FB7BC7">
      <w:rPr>
        <w:szCs w:val="20"/>
      </w:rPr>
      <w:t xml:space="preserve"> </w:t>
    </w:r>
  </w:p>
  <w:p w14:paraId="7330B43D" w14:textId="77777777" w:rsidR="00451CC9" w:rsidRDefault="00451CC9" w:rsidP="00451CC9">
    <w:pPr>
      <w:pStyle w:val="af3"/>
      <w:ind w:left="3544"/>
      <w:jc w:val="right"/>
      <w:rPr>
        <w:sz w:val="18"/>
        <w:szCs w:val="20"/>
      </w:rPr>
    </w:pPr>
    <w:bookmarkStart w:id="53" w:name="_Hlk125973118"/>
    <w:r w:rsidRPr="00FB7BC7">
      <w:rPr>
        <w:sz w:val="18"/>
        <w:szCs w:val="20"/>
      </w:rPr>
      <w:t>ООО «РТМ ТЕХНОЛОГИИ», ИНН 7720337868</w:t>
    </w:r>
    <w:r w:rsidRPr="00FB7BC7">
      <w:rPr>
        <w:sz w:val="18"/>
        <w:szCs w:val="20"/>
      </w:rPr>
      <w:br/>
    </w:r>
    <w:r w:rsidRPr="00FB7BC7">
      <w:rPr>
        <w:color w:val="000000" w:themeColor="text1"/>
        <w:sz w:val="18"/>
        <w:szCs w:val="20"/>
      </w:rPr>
      <w:t>+7 (495) 197-64-</w:t>
    </w:r>
    <w:proofErr w:type="gramStart"/>
    <w:r w:rsidRPr="00FB7BC7">
      <w:rPr>
        <w:color w:val="000000" w:themeColor="text1"/>
        <w:sz w:val="18"/>
        <w:szCs w:val="20"/>
      </w:rPr>
      <w:t>95</w:t>
    </w:r>
    <w:r w:rsidRPr="00E720B2">
      <w:rPr>
        <w:color w:val="000000" w:themeColor="text1"/>
        <w:sz w:val="18"/>
        <w:szCs w:val="20"/>
      </w:rPr>
      <w:t xml:space="preserve"> </w:t>
    </w:r>
    <w:r w:rsidRPr="00FB7BC7">
      <w:rPr>
        <w:color w:val="000000" w:themeColor="text1"/>
        <w:sz w:val="18"/>
        <w:szCs w:val="20"/>
      </w:rPr>
      <w:t xml:space="preserve"> </w:t>
    </w:r>
    <w:r w:rsidRPr="00D75552">
      <w:rPr>
        <w:sz w:val="18"/>
        <w:szCs w:val="20"/>
        <w:lang w:val="en-US"/>
      </w:rPr>
      <w:t>https</w:t>
    </w:r>
    <w:r w:rsidRPr="00D75552">
      <w:rPr>
        <w:sz w:val="18"/>
        <w:szCs w:val="20"/>
      </w:rPr>
      <w:t>://rtmtech.ru/</w:t>
    </w:r>
    <w:proofErr w:type="gramEnd"/>
    <w:r w:rsidRPr="00FB7BC7">
      <w:rPr>
        <w:color w:val="000000" w:themeColor="text1"/>
        <w:sz w:val="18"/>
        <w:szCs w:val="20"/>
      </w:rPr>
      <w:t xml:space="preserve">  </w:t>
    </w:r>
    <w:r w:rsidRPr="00D75552">
      <w:rPr>
        <w:sz w:val="18"/>
        <w:szCs w:val="20"/>
      </w:rPr>
      <w:t>info@rtmtech.ru</w:t>
    </w:r>
    <w:bookmarkEnd w:id="53"/>
  </w:p>
  <w:p w14:paraId="2E7F7CAD" w14:textId="77777777" w:rsidR="00451CC9" w:rsidRPr="00FB7BC7" w:rsidRDefault="00451CC9" w:rsidP="00451CC9">
    <w:pPr>
      <w:pStyle w:val="af3"/>
      <w:ind w:left="-426"/>
      <w:jc w:val="both"/>
      <w:rPr>
        <w:szCs w:val="20"/>
      </w:rPr>
    </w:pPr>
    <w:r w:rsidRPr="00A4153B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FD01C79" wp14:editId="4DE12878">
              <wp:simplePos x="0" y="0"/>
              <wp:positionH relativeFrom="column">
                <wp:posOffset>-386715</wp:posOffset>
              </wp:positionH>
              <wp:positionV relativeFrom="paragraph">
                <wp:posOffset>174625</wp:posOffset>
              </wp:positionV>
              <wp:extent cx="6336000" cy="0"/>
              <wp:effectExtent l="0" t="0" r="0" b="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A6131F" id="Прямая соединительная линия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5pt,13.75pt" to="4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" strokecolor="#404040 [2429]" strokeweight="1.5pt">
              <v:stroke joinstyle="miter"/>
            </v:line>
          </w:pict>
        </mc:Fallback>
      </mc:AlternateContent>
    </w:r>
    <w:bookmarkEnd w:id="51"/>
    <w:bookmarkEnd w:id="52"/>
  </w:p>
  <w:p w14:paraId="6BDEBDB4" w14:textId="77777777" w:rsidR="00451CC9" w:rsidRPr="00D75552" w:rsidRDefault="00451CC9" w:rsidP="00451CC9">
    <w:pPr>
      <w:pStyle w:val="af3"/>
    </w:pPr>
  </w:p>
  <w:p w14:paraId="5B209FD2" w14:textId="77777777" w:rsidR="00141AC5" w:rsidRPr="00451CC9" w:rsidRDefault="00141AC5" w:rsidP="00451CC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9D"/>
    <w:multiLevelType w:val="hybridMultilevel"/>
    <w:tmpl w:val="4C8E5CCC"/>
    <w:lvl w:ilvl="0" w:tplc="6B88B5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E4FC2804">
      <w:start w:val="1"/>
      <w:numFmt w:val="lowerLetter"/>
      <w:lvlText w:val="%2."/>
      <w:lvlJc w:val="left"/>
      <w:pPr>
        <w:ind w:left="1440" w:hanging="360"/>
      </w:pPr>
    </w:lvl>
    <w:lvl w:ilvl="2" w:tplc="6FA2083C">
      <w:start w:val="1"/>
      <w:numFmt w:val="lowerRoman"/>
      <w:lvlText w:val="%3."/>
      <w:lvlJc w:val="right"/>
      <w:pPr>
        <w:ind w:left="2160" w:hanging="180"/>
      </w:pPr>
    </w:lvl>
    <w:lvl w:ilvl="3" w:tplc="48543B0C">
      <w:start w:val="1"/>
      <w:numFmt w:val="decimal"/>
      <w:lvlText w:val="%4."/>
      <w:lvlJc w:val="left"/>
      <w:pPr>
        <w:ind w:left="2880" w:hanging="360"/>
      </w:pPr>
    </w:lvl>
    <w:lvl w:ilvl="4" w:tplc="AE4C446E">
      <w:start w:val="1"/>
      <w:numFmt w:val="lowerLetter"/>
      <w:lvlText w:val="%5."/>
      <w:lvlJc w:val="left"/>
      <w:pPr>
        <w:ind w:left="3600" w:hanging="360"/>
      </w:pPr>
    </w:lvl>
    <w:lvl w:ilvl="5" w:tplc="ABFEDBDE">
      <w:start w:val="1"/>
      <w:numFmt w:val="lowerRoman"/>
      <w:lvlText w:val="%6."/>
      <w:lvlJc w:val="right"/>
      <w:pPr>
        <w:ind w:left="4320" w:hanging="180"/>
      </w:pPr>
    </w:lvl>
    <w:lvl w:ilvl="6" w:tplc="81AAF5E6">
      <w:start w:val="1"/>
      <w:numFmt w:val="decimal"/>
      <w:lvlText w:val="%7."/>
      <w:lvlJc w:val="left"/>
      <w:pPr>
        <w:ind w:left="5040" w:hanging="360"/>
      </w:pPr>
    </w:lvl>
    <w:lvl w:ilvl="7" w:tplc="30EC4AD4">
      <w:start w:val="1"/>
      <w:numFmt w:val="lowerLetter"/>
      <w:lvlText w:val="%8."/>
      <w:lvlJc w:val="left"/>
      <w:pPr>
        <w:ind w:left="5760" w:hanging="360"/>
      </w:pPr>
    </w:lvl>
    <w:lvl w:ilvl="8" w:tplc="0E9830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1534D"/>
    <w:multiLevelType w:val="hybridMultilevel"/>
    <w:tmpl w:val="D0EC981C"/>
    <w:lvl w:ilvl="0" w:tplc="137251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23F02E4A">
      <w:start w:val="1"/>
      <w:numFmt w:val="lowerLetter"/>
      <w:lvlText w:val="%2."/>
      <w:lvlJc w:val="left"/>
      <w:pPr>
        <w:ind w:left="1440" w:hanging="360"/>
      </w:pPr>
    </w:lvl>
    <w:lvl w:ilvl="2" w:tplc="59B030D4">
      <w:start w:val="1"/>
      <w:numFmt w:val="lowerRoman"/>
      <w:lvlText w:val="%3."/>
      <w:lvlJc w:val="right"/>
      <w:pPr>
        <w:ind w:left="2160" w:hanging="180"/>
      </w:pPr>
    </w:lvl>
    <w:lvl w:ilvl="3" w:tplc="B3C065A4">
      <w:start w:val="1"/>
      <w:numFmt w:val="decimal"/>
      <w:lvlText w:val="%4."/>
      <w:lvlJc w:val="left"/>
      <w:pPr>
        <w:ind w:left="2880" w:hanging="360"/>
      </w:pPr>
    </w:lvl>
    <w:lvl w:ilvl="4" w:tplc="A5CCF71E">
      <w:start w:val="1"/>
      <w:numFmt w:val="lowerLetter"/>
      <w:lvlText w:val="%5."/>
      <w:lvlJc w:val="left"/>
      <w:pPr>
        <w:ind w:left="3600" w:hanging="360"/>
      </w:pPr>
    </w:lvl>
    <w:lvl w:ilvl="5" w:tplc="05C0F984">
      <w:start w:val="1"/>
      <w:numFmt w:val="lowerRoman"/>
      <w:lvlText w:val="%6."/>
      <w:lvlJc w:val="right"/>
      <w:pPr>
        <w:ind w:left="4320" w:hanging="180"/>
      </w:pPr>
    </w:lvl>
    <w:lvl w:ilvl="6" w:tplc="BE3EDF52">
      <w:start w:val="1"/>
      <w:numFmt w:val="decimal"/>
      <w:lvlText w:val="%7."/>
      <w:lvlJc w:val="left"/>
      <w:pPr>
        <w:ind w:left="5040" w:hanging="360"/>
      </w:pPr>
    </w:lvl>
    <w:lvl w:ilvl="7" w:tplc="D7905734">
      <w:start w:val="1"/>
      <w:numFmt w:val="lowerLetter"/>
      <w:lvlText w:val="%8."/>
      <w:lvlJc w:val="left"/>
      <w:pPr>
        <w:ind w:left="5760" w:hanging="360"/>
      </w:pPr>
    </w:lvl>
    <w:lvl w:ilvl="8" w:tplc="B62EA462">
      <w:start w:val="1"/>
      <w:numFmt w:val="lowerRoman"/>
      <w:lvlText w:val="%9."/>
      <w:lvlJc w:val="right"/>
      <w:pPr>
        <w:ind w:left="6480" w:hanging="180"/>
      </w:pPr>
    </w:lvl>
  </w:abstractNum>
  <w:num w:numId="1" w16cid:durableId="854032076">
    <w:abstractNumId w:val="1"/>
  </w:num>
  <w:num w:numId="2" w16cid:durableId="60858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C5"/>
    <w:rsid w:val="00141AC5"/>
    <w:rsid w:val="00451CC9"/>
    <w:rsid w:val="005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6C8F"/>
  <w15:docId w15:val="{C8E8D4F8-DDB9-4D24-BDAC-52F79B48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684</Words>
  <Characters>5158</Characters>
  <Application>Microsoft Office Word</Application>
  <DocSecurity>0</DocSecurity>
  <Lines>107</Lines>
  <Paragraphs>53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2</cp:revision>
  <dcterms:created xsi:type="dcterms:W3CDTF">2023-01-30T11:19:00Z</dcterms:created>
  <dcterms:modified xsi:type="dcterms:W3CDTF">2023-01-30T11:19:00Z</dcterms:modified>
</cp:coreProperties>
</file>