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1A7" w14:textId="0FADDC9F" w:rsidR="00A5496E" w:rsidRDefault="00A97FD5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</w:t>
      </w:r>
      <w:r w:rsidR="00775431">
        <w:rPr>
          <w:rFonts w:ascii="Verdana" w:hAnsi="Verdana"/>
          <w:b/>
          <w:sz w:val="28"/>
          <w:szCs w:val="28"/>
        </w:rPr>
        <w:t>ОЦЕНКЕ СООТВЕТСТВИЯ</w:t>
      </w:r>
      <w:r w:rsidR="004C5127">
        <w:rPr>
          <w:rFonts w:ascii="Verdana" w:hAnsi="Verdana"/>
          <w:b/>
          <w:sz w:val="28"/>
          <w:szCs w:val="28"/>
        </w:rPr>
        <w:t xml:space="preserve"> ПРИЛОЖЕНИЙ ПО ОУД4</w:t>
      </w:r>
    </w:p>
    <w:p w14:paraId="36DA6860" w14:textId="77777777" w:rsidR="003B7F59" w:rsidRPr="00AA0CA4" w:rsidRDefault="003B7F59" w:rsidP="00A97FD5">
      <w:pPr>
        <w:ind w:left="-420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a8"/>
        <w:tblW w:w="9698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2"/>
      </w:tblGrid>
      <w:tr w:rsidR="00A97FD5" w:rsidRPr="00F86855" w14:paraId="683B66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30B74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7C805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9D895B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F47D6D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D31BC04" w14:textId="77777777" w:rsidTr="00733B1B">
        <w:trPr>
          <w:trHeight w:val="61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33C0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9B0932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06EB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8565B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3F0BDBB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CB1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1A18F4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AB7BC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B99BF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67517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16464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9FA3F3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13C5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8C68DD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B8E7F42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18DED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B846DF5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4EFBA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5D8A0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6B3FB2A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B13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23BE3D" w14:textId="77777777" w:rsidR="001A25A0" w:rsidRPr="00C16BA3" w:rsidRDefault="001A25A0" w:rsidP="00725AC3">
      <w:pPr>
        <w:rPr>
          <w:sz w:val="10"/>
          <w:szCs w:val="10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30"/>
        <w:gridCol w:w="512"/>
        <w:gridCol w:w="6"/>
        <w:gridCol w:w="3204"/>
        <w:gridCol w:w="1645"/>
      </w:tblGrid>
      <w:tr w:rsidR="00F528EC" w:rsidRPr="00F86855" w14:paraId="1F7B7B7B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339FDB44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Общие сведения о программном продукте: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</w:tcPr>
          <w:p w14:paraId="5F00098E" w14:textId="515783C6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D87147" w:rsidRPr="00AF49D3" w14:paraId="3FF3ACBC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CF0ED" w14:textId="77777777" w:rsidR="00D87147" w:rsidRPr="00D87147" w:rsidRDefault="00D87147" w:rsidP="00C73AB1">
            <w:pPr>
              <w:jc w:val="both"/>
              <w:outlineLvl w:val="2"/>
              <w:rPr>
                <w:color w:val="D9D9D9" w:themeColor="background1" w:themeShade="D9"/>
                <w:sz w:val="8"/>
                <w:szCs w:val="8"/>
              </w:rPr>
            </w:pPr>
          </w:p>
        </w:tc>
      </w:tr>
      <w:tr w:rsidR="004C5127" w:rsidRPr="00F86855" w14:paraId="652744A0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2366CB6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F52F5F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</w:p>
        </w:tc>
      </w:tr>
      <w:tr w:rsidR="00A97FD5" w:rsidRPr="00F86855" w14:paraId="16D27F0A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09B4C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F86855" w14:paraId="1E70BD8E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460609A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Назначение: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66AFBE" w14:textId="77777777" w:rsidR="004C5127" w:rsidRPr="00F86855" w:rsidRDefault="004C5127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87147" w:rsidRPr="00F86855" w14:paraId="2715A738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4A688" w14:textId="77777777" w:rsidR="00D87147" w:rsidRPr="00A71C44" w:rsidRDefault="00D87147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4C5127" w14:paraId="26FC72F0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4BCD3D5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Иная значимая информация на Ваше усмотрение: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17469A" w14:textId="77777777" w:rsidR="004C5127" w:rsidRPr="004C5127" w:rsidRDefault="004C5127" w:rsidP="00C73AB1">
            <w:pPr>
              <w:outlineLvl w:val="2"/>
              <w:rPr>
                <w:sz w:val="20"/>
              </w:rPr>
            </w:pPr>
          </w:p>
        </w:tc>
      </w:tr>
      <w:tr w:rsidR="008010F1" w:rsidRPr="008010F1" w14:paraId="26FA29F7" w14:textId="77777777" w:rsidTr="00C16BA3"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9DB16" w14:textId="0B9A1275" w:rsidR="008010F1" w:rsidRPr="008010F1" w:rsidRDefault="008010F1" w:rsidP="008010F1">
            <w:pPr>
              <w:outlineLvl w:val="2"/>
              <w:rPr>
                <w:sz w:val="16"/>
                <w:szCs w:val="18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5C9C3" w14:textId="68D69835" w:rsidR="008010F1" w:rsidRPr="008010F1" w:rsidRDefault="008010F1" w:rsidP="008010F1">
            <w:pPr>
              <w:jc w:val="center"/>
              <w:outlineLvl w:val="2"/>
              <w:rPr>
                <w:sz w:val="28"/>
                <w:szCs w:val="32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F86855" w14:paraId="330D11D1" w14:textId="77777777" w:rsidTr="00C16BA3">
        <w:trPr>
          <w:trHeight w:val="146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DD2E" w14:textId="77777777" w:rsidR="00A97FD5" w:rsidRPr="001B5E71" w:rsidRDefault="00A97FD5" w:rsidP="00C73AB1">
            <w:pPr>
              <w:jc w:val="both"/>
              <w:outlineLvl w:val="2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F528EC" w:rsidRPr="000F7789" w14:paraId="70843E99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25BE28C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продукту?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7714C2E" w14:textId="58C86FCD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FF4B38" w:rsidRPr="00AF49D3" w14:paraId="08347571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27523" w14:textId="77777777" w:rsidR="00FF4B38" w:rsidRPr="00AF49D3" w:rsidRDefault="00FF4B3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98629A5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A2C97" w14:textId="418C80F4" w:rsidR="00A97FD5" w:rsidRDefault="00E42013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Пользователь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D9411" w14:textId="3DEE775C" w:rsidR="00A97FD5" w:rsidRPr="00F86855" w:rsidRDefault="00E42013" w:rsidP="004C512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Разработчик</w:t>
            </w:r>
          </w:p>
        </w:tc>
      </w:tr>
      <w:tr w:rsidR="00D44598" w:rsidRPr="00F86855" w14:paraId="379046A7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BC4A2" w14:textId="71DBC824" w:rsidR="00D44598" w:rsidRDefault="00E42013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8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44598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8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44598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33BF7" w14:textId="77777777" w:rsidR="00D44598" w:rsidRDefault="00D44598" w:rsidP="004C5127">
            <w:pPr>
              <w:outlineLvl w:val="2"/>
              <w:rPr>
                <w:sz w:val="20"/>
              </w:rPr>
            </w:pPr>
          </w:p>
        </w:tc>
      </w:tr>
      <w:tr w:rsidR="00A97FD5" w:rsidRPr="00E8519B" w14:paraId="32CC6C90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84DC5" w14:textId="77777777" w:rsidR="00A97FD5" w:rsidRPr="00E8519B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528EC" w:rsidRPr="000F7789" w14:paraId="7320031E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43EDDD2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Оценка проводится впервые?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676D9CAA" w14:textId="3B25DFE8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A97FD5" w:rsidRPr="000F7789" w14:paraId="48BCA1F0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47C2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C08A74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D5AFE" w14:textId="3F9FDFD2" w:rsidR="00A97FD5" w:rsidRDefault="00E42013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87DD8" w14:textId="30DCD178" w:rsidR="00A97FD5" w:rsidRPr="009D103A" w:rsidRDefault="00E42013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9375E41" w14:textId="77777777" w:rsidTr="00C16BA3">
        <w:trPr>
          <w:trHeight w:val="170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C6CD1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F528EC" w:rsidRPr="000F7789" w14:paraId="043E31A7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F3D212C" w14:textId="77777777" w:rsidR="00F528EC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94018440"/>
            <w:r>
              <w:rPr>
                <w:rFonts w:asciiTheme="minorHAnsi" w:hAnsiTheme="minorHAnsi"/>
                <w:color w:val="FFFFFF" w:themeColor="background1"/>
                <w:sz w:val="20"/>
              </w:rPr>
              <w:t>Имеющаяся документация (отметить, какая имеется):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2C278C4D" w14:textId="366E8C28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</w:tbl>
    <w:p w14:paraId="2F7C216F" w14:textId="2F42B449" w:rsidR="00E02FC4" w:rsidRPr="00C00B13" w:rsidRDefault="00E02FC4" w:rsidP="00C00B13">
      <w:pPr>
        <w:spacing w:after="0" w:line="240" w:lineRule="auto"/>
        <w:rPr>
          <w:sz w:val="8"/>
          <w:szCs w:val="8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1"/>
      </w:tblGrid>
      <w:tr w:rsidR="00860789" w:rsidRPr="00155EC7" w14:paraId="3DBA6366" w14:textId="77777777" w:rsidTr="00AA0CA4">
        <w:trPr>
          <w:cantSplit/>
          <w:tblHeader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57C456" w14:textId="3C088FA9" w:rsidR="00860789" w:rsidRPr="008465AD" w:rsidRDefault="00860789" w:rsidP="00C00B13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Наименование документа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1416C6" w14:textId="77777777" w:rsidR="00860789" w:rsidRPr="008465AD" w:rsidRDefault="00860789" w:rsidP="00C00B13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Содержание документа</w:t>
            </w:r>
          </w:p>
        </w:tc>
      </w:tr>
      <w:tr w:rsidR="003B7F59" w:rsidRPr="003B7F59" w14:paraId="7C6EB3C1" w14:textId="77777777" w:rsidTr="00AA0CA4">
        <w:trPr>
          <w:cantSplit/>
          <w:tblHeader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620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B6CD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8465AD" w14:paraId="2D3F12A9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2F8C9" w14:textId="29AE463E" w:rsidR="003B7F59" w:rsidRPr="008465AD" w:rsidRDefault="00E42013" w:rsidP="00DC47D1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537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Задание по безопасности</w:t>
            </w:r>
          </w:p>
        </w:tc>
      </w:tr>
      <w:tr w:rsidR="00860789" w:rsidRPr="00155EC7" w14:paraId="392DC72A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67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228922FC" w14:textId="2996A1FE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Функциональные требования безопасности</w:t>
            </w:r>
          </w:p>
          <w:p w14:paraId="020FF4C4" w14:textId="0622D893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Требования доверия к безопасности</w:t>
            </w:r>
          </w:p>
        </w:tc>
      </w:tr>
      <w:tr w:rsidR="003B7F59" w:rsidRPr="001B5E58" w14:paraId="20908671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1E8" w14:textId="248720CE" w:rsidR="003B7F59" w:rsidRPr="001B5E58" w:rsidRDefault="00E42013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9828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Функциональная спецификация</w:t>
            </w:r>
          </w:p>
        </w:tc>
      </w:tr>
      <w:tr w:rsidR="00860789" w:rsidRPr="00155EC7" w14:paraId="3F45093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69A0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D1B1165" w14:textId="4FF9C1E5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Назначение и методы всех интерфейсов функций безопасности</w:t>
            </w:r>
          </w:p>
          <w:p w14:paraId="3277033E" w14:textId="2945024A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 описание всех параметров каждого интерфейса функций безопасности</w:t>
            </w:r>
          </w:p>
          <w:p w14:paraId="1AC43A2B" w14:textId="5649023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 описание всех действий, связанных с каждым интерфейсом функций безопасности</w:t>
            </w:r>
          </w:p>
          <w:p w14:paraId="74F83286" w14:textId="3B2567C2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сообщений обо всех непосредственных ошибках, которые могут возникнуть при вызове каждого интерфейса функциональных возможностей безопасности объекта оценки.</w:t>
            </w:r>
          </w:p>
          <w:p w14:paraId="70B733A4" w14:textId="177FBEB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Прослеживание функциональных требований безопасности к интерфейсам функциональных возможностей безопасности объекта оценки</w:t>
            </w:r>
          </w:p>
        </w:tc>
      </w:tr>
      <w:tr w:rsidR="003B7F59" w:rsidRPr="001B5E58" w14:paraId="06CD17D7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01BF3" w14:textId="77777777" w:rsidR="003B7F59" w:rsidRPr="001B5E58" w:rsidRDefault="00E42013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7617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Проект объекта оценки</w:t>
            </w:r>
          </w:p>
        </w:tc>
      </w:tr>
      <w:tr w:rsidR="00860789" w:rsidRPr="00155EC7" w14:paraId="3E10D59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4F94" w14:textId="77777777" w:rsidR="00860789" w:rsidRPr="00155EC7" w:rsidRDefault="00860789" w:rsidP="00DC47D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0B18449" w14:textId="72ABD144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подсистем</w:t>
            </w:r>
          </w:p>
          <w:p w14:paraId="052C9BBF" w14:textId="34F8BEB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модулей</w:t>
            </w:r>
          </w:p>
          <w:p w14:paraId="1B5F9CD8" w14:textId="70DCD585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модулей</w:t>
            </w:r>
          </w:p>
        </w:tc>
      </w:tr>
      <w:tr w:rsidR="003B7F59" w:rsidRPr="001B5E58" w14:paraId="1E3597E0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F0167" w14:textId="77777777" w:rsidR="003B7F59" w:rsidRPr="001B5E58" w:rsidRDefault="00E42013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16448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Описание архитектуры безопасности</w:t>
            </w:r>
          </w:p>
        </w:tc>
      </w:tr>
      <w:tr w:rsidR="00860789" w:rsidRPr="00155EC7" w14:paraId="5EE2A6E8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C7C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A2165B0" w14:textId="677A7C3E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функций безопасности (идентификация, аутентификация и пр.)</w:t>
            </w:r>
          </w:p>
          <w:p w14:paraId="7E46E3F4" w14:textId="6DADC083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механизмов собственной защиты от вмешательства.</w:t>
            </w:r>
          </w:p>
          <w:p w14:paraId="00A411BD" w14:textId="719BDFFA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защищённости процесса инициации функций безопасности</w:t>
            </w:r>
          </w:p>
          <w:p w14:paraId="31492A25" w14:textId="1FD04400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невозможности обхода функциональных возможностей, осуществляющих выполнение функциональных требований безопасности</w:t>
            </w:r>
          </w:p>
        </w:tc>
      </w:tr>
      <w:bookmarkEnd w:id="0"/>
      <w:tr w:rsidR="001B5E71" w:rsidRPr="001B5E58" w14:paraId="65EDEFB4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5F1D26" w14:textId="2A3EFB13" w:rsidR="001B5E71" w:rsidRPr="001B5E58" w:rsidRDefault="00E42013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034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Представление реализации (выбранное подмножество реализации)</w:t>
            </w:r>
          </w:p>
        </w:tc>
      </w:tr>
      <w:tr w:rsidR="001B5E71" w:rsidRPr="00155EC7" w14:paraId="3D62CB7E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411AF5E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6581A753" w14:textId="49B428BE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Определение функциональных возможностей безопасности объекта оценки на таком уровне детализации, что функциональные возможности безопасности объекта оценки могут быть созданы без дополнительных проектных решений.</w:t>
            </w:r>
          </w:p>
          <w:p w14:paraId="39FD16DC" w14:textId="53F07B1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соответствие между выборкой представления реализации и описанием проекта объекта оценки</w:t>
            </w:r>
          </w:p>
        </w:tc>
      </w:tr>
      <w:tr w:rsidR="001B5E71" w:rsidRPr="001B5E58" w14:paraId="27A76DDE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6C6D9" w14:textId="413E2538" w:rsidR="001B5E71" w:rsidRPr="001B5E58" w:rsidRDefault="00E42013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301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Руководство пользователя по эксплуатации</w:t>
            </w:r>
          </w:p>
        </w:tc>
      </w:tr>
      <w:tr w:rsidR="001B5E71" w:rsidRPr="00155EC7" w14:paraId="2B80D080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D2E9ADD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FF7F97C" w14:textId="25D8C4A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доступных пользователям функций, возможных прав и обязанностей, которыми следует управлять в защищенной среде функционирования, а также уместных предупреждений.</w:t>
            </w:r>
          </w:p>
          <w:p w14:paraId="472AE4C9" w14:textId="22F1B9A5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принципов безопасной работы с предоставленными в объекте оценки интерфейсами.</w:t>
            </w:r>
          </w:p>
          <w:p w14:paraId="5397CB95" w14:textId="76B22175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доступных для каждой пользовательской роли функций и интерфейсов, особенно всех параметров безопасности под управлением пользователя, с указанием безопасных значений</w:t>
            </w:r>
          </w:p>
          <w:p w14:paraId="016A07CC" w14:textId="4E1BBFC8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Для каждой пользовательской роли должно быть представлено четкое представление каждого типа имеющих значение для безопасности событий, связанных с доступными пользователю обязательными для выполнения функциями, включая изменение характеристик безопасности сущностей, находящихся под управлением функциональных возможностей безопасности объекта оценки</w:t>
            </w:r>
          </w:p>
          <w:p w14:paraId="5BB9C977" w14:textId="27CB221C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Возможные режимы работы объекта оценки (включая операции после сбоев и ошибок эксплуатации), их последствия и участие в обеспечении безопасного функционирования</w:t>
            </w:r>
          </w:p>
          <w:p w14:paraId="0172C875" w14:textId="099355D0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Для каждой пользовательской роли должно быть описание всех мер безопасности</w:t>
            </w:r>
          </w:p>
        </w:tc>
      </w:tr>
      <w:tr w:rsidR="001B5E71" w:rsidRPr="001B5E58" w14:paraId="69062DE4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68EEF" w14:textId="77777777" w:rsidR="001B5E71" w:rsidRPr="001B5E58" w:rsidRDefault="00E42013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5370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Руководство по подготовительным процедурам</w:t>
            </w:r>
          </w:p>
        </w:tc>
      </w:tr>
      <w:tr w:rsidR="001B5E71" w:rsidRPr="00155EC7" w14:paraId="786E9E01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D1B7BDD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26BA6AD" w14:textId="1CAFBAB2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установки</w:t>
            </w:r>
          </w:p>
          <w:p w14:paraId="46E60913" w14:textId="5C43BA36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подготовки среды функционирования</w:t>
            </w:r>
          </w:p>
          <w:p w14:paraId="01F6E9A9" w14:textId="44DC72B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приёмки поставленного объекта оценки</w:t>
            </w:r>
          </w:p>
        </w:tc>
      </w:tr>
      <w:tr w:rsidR="001B5E71" w:rsidRPr="00155EC7" w14:paraId="16C27AFF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67F22E" w14:textId="1E190C14" w:rsidR="001B5E71" w:rsidRPr="001B5E58" w:rsidRDefault="00E42013" w:rsidP="001B5E7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16092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по управлению конфигурацией</w:t>
            </w:r>
          </w:p>
        </w:tc>
      </w:tr>
      <w:tr w:rsidR="001B5E71" w:rsidRPr="00155EC7" w14:paraId="4D50A46C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EA13313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BA2A38D" w14:textId="286F6311" w:rsidR="00692973" w:rsidRPr="00242298" w:rsidRDefault="001B5E71" w:rsidP="00692973">
            <w:pPr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>
              <w:rPr>
                <w:sz w:val="16"/>
                <w:szCs w:val="18"/>
              </w:rPr>
              <w:t xml:space="preserve"> </w:t>
            </w:r>
            <w:r w:rsidR="00692973" w:rsidRPr="00242298">
              <w:rPr>
                <w:sz w:val="16"/>
                <w:szCs w:val="18"/>
              </w:rPr>
              <w:t>Система управления конфигурацией:</w:t>
            </w:r>
          </w:p>
          <w:p w14:paraId="296941CC" w14:textId="1C9EE22E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 xml:space="preserve">описание метода, используемого для уникальной идентификации элементов конфигурации (номера версий модулей, контрольные суммы файлов и методика их проверки) </w:t>
            </w:r>
          </w:p>
          <w:p w14:paraId="460E0667" w14:textId="5A09603B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план управления конфигурацией (излагается концепция процесса и реализация средств автоматизации)</w:t>
            </w:r>
          </w:p>
          <w:p w14:paraId="23186859" w14:textId="6A2FBCEF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описание того, каким образом система управления конфигурацией используется для разработки объекта оценки</w:t>
            </w:r>
          </w:p>
          <w:p w14:paraId="7A67EA62" w14:textId="16E942D6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описание процедур, используемых для приемки модифицированных или вновь созданных элементов конфигурации как части объекта оценки (тестирование, методика испытаний)</w:t>
            </w:r>
          </w:p>
          <w:p w14:paraId="59312476" w14:textId="1363D744" w:rsidR="001B5E71" w:rsidRPr="00AE1A3A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outlineLvl w:val="2"/>
              <w:rPr>
                <w:sz w:val="16"/>
                <w:szCs w:val="18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демонстрация соответствия функционирования системы управления конфигурацией с планом управления конфигурацией</w:t>
            </w:r>
          </w:p>
        </w:tc>
      </w:tr>
      <w:tr w:rsidR="001B5E71" w:rsidRPr="00155EC7" w14:paraId="72550A92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BAD39D" w14:textId="3B022D35" w:rsidR="001B5E71" w:rsidRPr="001B5E58" w:rsidRDefault="00E42013" w:rsidP="001B5E71">
            <w:pPr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14932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Описание процедур поставки</w:t>
            </w:r>
          </w:p>
        </w:tc>
      </w:tr>
      <w:tr w:rsidR="001B5E71" w:rsidRPr="00155EC7" w14:paraId="291B020B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8F76768" w14:textId="77777777" w:rsidR="001B5E71" w:rsidRPr="00936701" w:rsidRDefault="001B5E71" w:rsidP="001B5E71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646E70F" w14:textId="4C08DEE2" w:rsidR="001B5E71" w:rsidRPr="00EA5987" w:rsidRDefault="00692973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всех процедур, необходимых для поддержания безопасности при распространении версий объекта оценки потребителю (описание процедур гарантированной поставки программного обеспечения без изменений (опечатывание, подсчет контрольной суммы или иная проверка целостности))</w:t>
            </w:r>
          </w:p>
        </w:tc>
      </w:tr>
      <w:tr w:rsidR="001B5E71" w:rsidRPr="00155EC7" w14:paraId="0A523955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4EEFCC" w14:textId="105DCEE9" w:rsidR="001B5E71" w:rsidRPr="001B5E58" w:rsidRDefault="00E42013" w:rsidP="001B5E71">
            <w:pPr>
              <w:jc w:val="both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958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по безопасности разработки</w:t>
            </w:r>
          </w:p>
        </w:tc>
      </w:tr>
      <w:tr w:rsidR="001B5E71" w:rsidRPr="00155EC7" w14:paraId="17EF15FD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9E3CF24" w14:textId="77777777" w:rsidR="001B5E71" w:rsidRPr="00936701" w:rsidRDefault="001B5E71" w:rsidP="001B5E71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38E5F69" w14:textId="4C1B6D9E" w:rsidR="001B5E71" w:rsidRPr="00EA5987" w:rsidRDefault="00692973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всех физических, процедурных, организационных и других мер безопасности, которые необходимы для защиты конфиденциальности и целостности проекта объекта оценки и его реализации в среде разработки (используется СКУД, авторизация по логину и паролю, матрица доступа, контроль целостности)</w:t>
            </w:r>
          </w:p>
        </w:tc>
      </w:tr>
      <w:tr w:rsidR="001B5E71" w:rsidRPr="00155EC7" w14:paraId="44F0D842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BB0662" w14:textId="44EDF11F" w:rsidR="001B5E71" w:rsidRPr="001B5E58" w:rsidRDefault="00E42013" w:rsidP="001B5E71">
            <w:pPr>
              <w:jc w:val="both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16384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определения жизненного цикла</w:t>
            </w:r>
          </w:p>
        </w:tc>
      </w:tr>
      <w:tr w:rsidR="00E502AF" w:rsidRPr="00155EC7" w14:paraId="3B216E3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0EA702C" w14:textId="77777777" w:rsidR="00E502AF" w:rsidRPr="00936701" w:rsidRDefault="00E502AF" w:rsidP="00E502AF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C81828B" w14:textId="386F09EF" w:rsidR="00E502AF" w:rsidRPr="00EA5987" w:rsidRDefault="00E502AF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модели, применяемой при разработке и сопровождении объекта оценки (выбрать модель жизненного цикла объекта оценки)</w:t>
            </w:r>
          </w:p>
          <w:p w14:paraId="0CDDFC36" w14:textId="16DCF3B6" w:rsidR="00E502AF" w:rsidRPr="00EA5987" w:rsidRDefault="00E502AF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функций контроля по разработке и сопровождению объекта оценки (описание системы ревизий, описание системы отслеживания постановки задачи до ее исполнения (например Atlassian))</w:t>
            </w:r>
          </w:p>
        </w:tc>
      </w:tr>
      <w:tr w:rsidR="001B5E71" w:rsidRPr="001B5E58" w14:paraId="416AB213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651BD" w14:textId="77777777" w:rsidR="001B5E71" w:rsidRPr="001B5E58" w:rsidRDefault="00E42013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639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Инструментальные средства и методы (описание</w:t>
            </w:r>
            <w:r w:rsidR="001B5E71">
              <w:rPr>
                <w:sz w:val="20"/>
              </w:rPr>
              <w:t>)</w:t>
            </w:r>
          </w:p>
        </w:tc>
      </w:tr>
      <w:tr w:rsidR="001B5E71" w:rsidRPr="00155EC7" w14:paraId="4DCBC9D1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353E6AC1" w14:textId="77777777" w:rsidR="001B5E71" w:rsidRPr="00E502AF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51E52C8" w14:textId="6EAAB2FB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инструментальных средств разработки (языки программирования и IDE используемые для разработки)</w:t>
            </w:r>
          </w:p>
          <w:p w14:paraId="275AC3AF" w14:textId="3802C9B7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Опции инструментальных средств разработки (настройки средств разработки необходимые для сборки объекта оценки)</w:t>
            </w:r>
          </w:p>
          <w:p w14:paraId="5A32113A" w14:textId="70439686" w:rsidR="001B5E71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языковых конструкций, используемых в реализации (ссылки на документацию к используемым языкам программирования)</w:t>
            </w:r>
          </w:p>
        </w:tc>
      </w:tr>
      <w:tr w:rsidR="001B5E71" w:rsidRPr="00155EC7" w14:paraId="2EED7C83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6C0C1" w14:textId="70250B2B" w:rsidR="001B5E71" w:rsidRPr="001B5E58" w:rsidRDefault="00E42013" w:rsidP="001B5E7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2618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936701">
              <w:rPr>
                <w:rFonts w:ascii="Verdana" w:hAnsi="Verdana"/>
                <w:sz w:val="20"/>
                <w:szCs w:val="20"/>
              </w:rPr>
              <w:t xml:space="preserve"> Свидетельство о покрытии тестами</w:t>
            </w:r>
          </w:p>
        </w:tc>
      </w:tr>
      <w:tr w:rsidR="001B5E71" w:rsidRPr="00155EC7" w14:paraId="6A91B2EA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46D441D" w14:textId="77777777" w:rsidR="001B5E71" w:rsidRDefault="001B5E71" w:rsidP="001B5E7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976CCC2" w14:textId="6F48C60F" w:rsidR="001B5E71" w:rsidRPr="009528BA" w:rsidRDefault="001B5E71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соответствия между тестами из тестовой документации и интерфейсами из функциональной спецификации</w:t>
            </w:r>
          </w:p>
          <w:p w14:paraId="3EDACA5A" w14:textId="2D324E7D" w:rsidR="001B5E71" w:rsidRPr="009528BA" w:rsidRDefault="001B5E71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все интерфейсы из функциональной спецификации были подвергнуты тестированию</w:t>
            </w:r>
          </w:p>
        </w:tc>
      </w:tr>
      <w:tr w:rsidR="001B5E71" w:rsidRPr="00155EC7" w14:paraId="48470858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EDD28" w14:textId="0E146EC5" w:rsidR="001B5E71" w:rsidRPr="00860789" w:rsidRDefault="00E42013" w:rsidP="001B5E71">
            <w:pPr>
              <w:ind w:left="177" w:hanging="177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224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Свидетельство анализа соответствия представлений функций безопасности ОО</w:t>
            </w:r>
          </w:p>
        </w:tc>
      </w:tr>
      <w:tr w:rsidR="00E502AF" w:rsidRPr="00155EC7" w14:paraId="325BD244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1C85F52" w14:textId="77777777" w:rsidR="00E502AF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C10076D" w14:textId="0808E66C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соответствия между тестами из тестовой документации подсистемами функций безопасности объекта оценки, а также модулями, выполняющими функциональные требования безопасности (матрица покрытия интерфейсов тестами, однозначную идентификацию между тестами и интерфейсами)</w:t>
            </w:r>
          </w:p>
          <w:p w14:paraId="1DF9C262" w14:textId="396A02E0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все подсистемы из проекта объекта оценки были подвергнуты тестированию (гистограмма с накоплением, содержащая сведения о числе тестов в отношении каждой из проверяемых подсистем)</w:t>
            </w:r>
          </w:p>
          <w:p w14:paraId="0EFD9C24" w14:textId="2841416A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sz w:val="16"/>
                <w:szCs w:val="18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осуществляющие выполнение функций безопасности модули из проекта объекта оценки были подвергнуты тестированию (гистограмма с накоплением, содержащая сведения о числе тестов в отношении каждой из проверяемых подсистем)</w:t>
            </w:r>
          </w:p>
        </w:tc>
      </w:tr>
      <w:tr w:rsidR="001B5E71" w:rsidRPr="00155EC7" w14:paraId="6B1FD05F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6AF4C" w14:textId="7733D971" w:rsidR="001B5E71" w:rsidRPr="00860789" w:rsidRDefault="00E42013" w:rsidP="001B5E71">
            <w:pPr>
              <w:ind w:left="177" w:hanging="177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5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Процедуры тестирования и тестовая документация</w:t>
            </w:r>
          </w:p>
        </w:tc>
      </w:tr>
      <w:tr w:rsidR="00E502AF" w:rsidRPr="00155EC7" w14:paraId="32FD1777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305F9C3F" w14:textId="77777777" w:rsidR="00E502AF" w:rsidRPr="00101BD3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306583D" w14:textId="795A0FFA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плана тестирования, а также ожидаемых и фактических результатов тестирования</w:t>
            </w:r>
          </w:p>
          <w:p w14:paraId="3573F8B3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тестового окружения объекта оценки</w:t>
            </w:r>
          </w:p>
          <w:p w14:paraId="3D18AB04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конфигураций объекта оценки</w:t>
            </w:r>
          </w:p>
          <w:p w14:paraId="766596EF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тестов, тестовых наборов, сценариев проведения каждого теста в отношении объекта оценки</w:t>
            </w:r>
          </w:p>
          <w:p w14:paraId="325C50E7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фактических и ожидаемых результатов тестирования объекта оценки</w:t>
            </w:r>
          </w:p>
          <w:p w14:paraId="1A986DFC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Тесты API</w:t>
            </w:r>
          </w:p>
          <w:p w14:paraId="64C01BA2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Ручные тесты</w:t>
            </w:r>
          </w:p>
          <w:p w14:paraId="38F113CF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Автоматизированные тесты</w:t>
            </w:r>
          </w:p>
          <w:p w14:paraId="5EF9DF6C" w14:textId="1391ACA4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Модульные (юнит) тесты</w:t>
            </w:r>
          </w:p>
        </w:tc>
      </w:tr>
    </w:tbl>
    <w:p w14:paraId="38186F15" w14:textId="35FA7529" w:rsidR="00E02FC4" w:rsidRPr="00AA0CA4" w:rsidRDefault="00E02FC4">
      <w:pPr>
        <w:rPr>
          <w:sz w:val="4"/>
          <w:szCs w:val="4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15"/>
        <w:gridCol w:w="34"/>
        <w:gridCol w:w="2993"/>
        <w:gridCol w:w="6"/>
        <w:gridCol w:w="264"/>
        <w:gridCol w:w="2940"/>
        <w:gridCol w:w="1645"/>
      </w:tblGrid>
      <w:tr w:rsidR="00E502AF" w:rsidRPr="000F7789" w14:paraId="24118FA4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2899B23" w14:textId="037EF20C" w:rsidR="00E502AF" w:rsidRDefault="00E502AF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Реализованные функции безопасности:</w:t>
            </w:r>
          </w:p>
        </w:tc>
      </w:tr>
      <w:tr w:rsidR="00E502AF" w:rsidRPr="00A10F0E" w14:paraId="7F11BC9C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05F38" w14:textId="77777777" w:rsidR="00E502AF" w:rsidRPr="00A10F0E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AE1A3A" w:rsidRPr="000F7789" w14:paraId="7CAEB284" w14:textId="77777777" w:rsidTr="00DA6EF7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DA1A2" w14:textId="41107C9F" w:rsidR="00AE1A3A" w:rsidRPr="00C6654B" w:rsidRDefault="00E42013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42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Идентификация</w:t>
            </w:r>
          </w:p>
        </w:tc>
      </w:tr>
      <w:tr w:rsidR="00AE1A3A" w:rsidRPr="000F7789" w14:paraId="7579A7F1" w14:textId="77777777" w:rsidTr="007D2DFD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3A5272" w14:textId="07939B7F" w:rsidR="00AE1A3A" w:rsidRDefault="00E42013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0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Аутентификация</w:t>
            </w:r>
          </w:p>
        </w:tc>
      </w:tr>
      <w:tr w:rsidR="00AE1A3A" w:rsidRPr="000F7789" w14:paraId="47FA5B3C" w14:textId="77777777" w:rsidTr="00A40CCC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AAC22" w14:textId="1CC348D8" w:rsidR="00AE1A3A" w:rsidRDefault="00E42013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71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Разграничение доступа</w:t>
            </w:r>
          </w:p>
        </w:tc>
      </w:tr>
      <w:tr w:rsidR="00AE1A3A" w:rsidRPr="000F7789" w14:paraId="6741FD0B" w14:textId="77777777" w:rsidTr="00033721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B358B" w14:textId="1ABC462B" w:rsidR="00AE1A3A" w:rsidRDefault="00E42013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7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Регистрация событий</w:t>
            </w:r>
          </w:p>
        </w:tc>
      </w:tr>
      <w:tr w:rsidR="00E502AF" w:rsidRPr="000F7789" w14:paraId="076ED4C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AB3C1" w14:textId="04B537DE" w:rsidR="00E502AF" w:rsidRPr="00C6654B" w:rsidRDefault="00E42013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010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(собственная разработка)</w:t>
            </w:r>
          </w:p>
        </w:tc>
      </w:tr>
      <w:tr w:rsidR="00E502AF" w:rsidRPr="000F7789" w14:paraId="022ED023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ADD76" w14:textId="124B97B3" w:rsidR="00E502AF" w:rsidRDefault="00E42013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535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НЕ сертифицированные средства)</w:t>
            </w:r>
          </w:p>
        </w:tc>
      </w:tr>
      <w:tr w:rsidR="00E502AF" w:rsidRPr="000F7789" w14:paraId="3317FE6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CE131" w14:textId="085CDDAE" w:rsidR="00E502AF" w:rsidRDefault="00E42013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сертифицированные средства)</w:t>
            </w:r>
          </w:p>
        </w:tc>
      </w:tr>
      <w:tr w:rsidR="00AE1A3A" w:rsidRPr="000F7789" w14:paraId="73CAA114" w14:textId="77777777" w:rsidTr="00D31CAF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E470DD" w14:textId="118C5A97" w:rsidR="00AE1A3A" w:rsidRPr="00C6654B" w:rsidRDefault="00E42013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15200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Фильтрация сетевого потока</w:t>
            </w:r>
          </w:p>
        </w:tc>
      </w:tr>
      <w:tr w:rsidR="00AE1A3A" w:rsidRPr="000F7789" w14:paraId="01B3631B" w14:textId="77777777" w:rsidTr="0006036F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FE23E3" w14:textId="5E5E7440" w:rsidR="00AE1A3A" w:rsidRDefault="00E42013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209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Защита памяти</w:t>
            </w:r>
          </w:p>
        </w:tc>
      </w:tr>
      <w:tr w:rsidR="00E502AF" w:rsidRPr="000F7789" w14:paraId="575D5C49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6112A" w14:textId="77777777" w:rsidR="00E502AF" w:rsidRPr="00C6654B" w:rsidRDefault="00E42013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5480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Контроль целостности</w:t>
            </w:r>
          </w:p>
        </w:tc>
      </w:tr>
      <w:tr w:rsidR="00E502AF" w:rsidRPr="000F7789" w14:paraId="0A48F9AB" w14:textId="77777777" w:rsidTr="0075319A">
        <w:trPr>
          <w:trHeight w:val="284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AA492B" w14:textId="77777777" w:rsidR="00E502AF" w:rsidRPr="00C6654B" w:rsidRDefault="00E42013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917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Другое</w:t>
            </w:r>
          </w:p>
        </w:tc>
        <w:tc>
          <w:tcPr>
            <w:tcW w:w="784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5B8A3" w14:textId="77777777" w:rsidR="00E502AF" w:rsidRPr="00C6654B" w:rsidRDefault="00E502AF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E72F61" w:rsidRPr="00E72F61" w14:paraId="635CDD6C" w14:textId="77777777" w:rsidTr="00E72F61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667A22" w14:textId="77777777" w:rsidR="00E72F61" w:rsidRPr="00E72F61" w:rsidRDefault="00E72F61" w:rsidP="00E502AF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9ECE4B" w14:textId="318421B0" w:rsidR="00E72F61" w:rsidRPr="008010F1" w:rsidRDefault="00E72F61" w:rsidP="00E72F61">
            <w:pPr>
              <w:pStyle w:val="a9"/>
              <w:ind w:left="-114"/>
              <w:jc w:val="center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8010F1">
              <w:rPr>
                <w:rFonts w:asciiTheme="minorHAnsi" w:hAnsiTheme="minorHAnsi"/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502AF" w:rsidRPr="000F7789" w14:paraId="3EC17E00" w14:textId="77777777" w:rsidTr="0075319A">
        <w:trPr>
          <w:trHeight w:val="228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CA771B1" w14:textId="77777777" w:rsidR="00E502AF" w:rsidRPr="00C6654B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F528EC" w:rsidRPr="000F7789" w14:paraId="7705E389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614E80A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Применяются ли технологии защиты исходного кода (например,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обфускация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)?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200B92A7" w14:textId="6609B311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85027A" w14:paraId="19052F31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6FAED" w14:textId="77777777" w:rsidR="00E502AF" w:rsidRPr="0085027A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E502AF" w:rsidRPr="009D103A" w14:paraId="028F8957" w14:textId="77777777" w:rsidTr="0075319A"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01D26" w14:textId="77777777" w:rsidR="00E502AF" w:rsidRDefault="00E42013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19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B3D67" w14:textId="77777777" w:rsidR="00E502AF" w:rsidRPr="009D103A" w:rsidRDefault="00E42013" w:rsidP="00E502AF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0314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86855">
              <w:rPr>
                <w:sz w:val="20"/>
              </w:rPr>
              <w:t xml:space="preserve"> Нет</w:t>
            </w:r>
          </w:p>
        </w:tc>
      </w:tr>
      <w:tr w:rsidR="00E502AF" w:rsidRPr="009D103A" w14:paraId="75C842E3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9477E4" w14:textId="798C957A" w:rsidR="00E502AF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F528EC" w:rsidRPr="000F7789" w14:paraId="07EB0ABC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790961A" w14:textId="77777777" w:rsidR="00F528EC" w:rsidRPr="000F7789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E524D7">
              <w:rPr>
                <w:rFonts w:asciiTheme="majorHAnsi" w:hAnsiTheme="majorHAnsi"/>
                <w:color w:val="FFFFFF" w:themeColor="background1"/>
                <w:sz w:val="20"/>
              </w:rPr>
              <w:t>Процесс тестирования программного продукта на стороне разработчика: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EBB063D" w14:textId="72B6E285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764223D1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AFE71E" w14:textId="4B64E0EA" w:rsidR="00E502AF" w:rsidRPr="009815FA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4332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Автоматизированный</w:t>
            </w:r>
          </w:p>
        </w:tc>
      </w:tr>
      <w:tr w:rsidR="00E502AF" w:rsidRPr="000F7789" w14:paraId="61183E73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F14CB3" w14:textId="371EF0D4" w:rsidR="00E502AF" w:rsidRPr="009815FA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3259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Ручной</w:t>
            </w:r>
          </w:p>
        </w:tc>
      </w:tr>
      <w:tr w:rsidR="00E502AF" w:rsidRPr="000F7789" w14:paraId="2114061F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52186" w14:textId="22537E78" w:rsidR="00E502AF" w:rsidRPr="009815FA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2222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Смешанный (автоматизированный и ручной)</w:t>
            </w:r>
          </w:p>
        </w:tc>
      </w:tr>
      <w:tr w:rsidR="00E502AF" w:rsidRPr="000F7789" w14:paraId="611E8BE6" w14:textId="77777777" w:rsidTr="0075319A">
        <w:trPr>
          <w:trHeight w:val="232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82A60" w14:textId="77777777" w:rsidR="00E502AF" w:rsidRDefault="00E502AF" w:rsidP="00E502AF">
            <w:pPr>
              <w:pStyle w:val="a9"/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</w:tr>
      <w:tr w:rsidR="00F528EC" w:rsidRPr="000F7789" w14:paraId="36C80F24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F76B6C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711A6">
              <w:rPr>
                <w:rFonts w:asciiTheme="minorHAnsi" w:hAnsiTheme="minorHAnsi"/>
                <w:color w:val="FFFFFF" w:themeColor="background1"/>
                <w:sz w:val="20"/>
              </w:rPr>
              <w:t>Система отслеживания ошибок: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4E15D638" w14:textId="736AF4DC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09A1CB02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066BB" w14:textId="52D6C0A1" w:rsidR="00E502AF" w:rsidRPr="009815FA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9923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Не используется</w:t>
            </w:r>
          </w:p>
        </w:tc>
      </w:tr>
      <w:tr w:rsidR="00475188" w:rsidRPr="000F7789" w14:paraId="493CF23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0A815" w14:textId="34672126" w:rsidR="00475188" w:rsidRPr="00475188" w:rsidRDefault="00E42013" w:rsidP="00475188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  <w:lang w:val="en-US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585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188">
              <w:rPr>
                <w:rFonts w:asciiTheme="majorHAnsi" w:hAnsiTheme="majorHAnsi"/>
                <w:sz w:val="20"/>
              </w:rPr>
              <w:t xml:space="preserve"> </w:t>
            </w:r>
            <w:r w:rsidR="00475188">
              <w:rPr>
                <w:rFonts w:asciiTheme="majorHAnsi" w:hAnsiTheme="majorHAnsi"/>
                <w:sz w:val="20"/>
                <w:lang w:val="en-US"/>
              </w:rPr>
              <w:t>Jira</w:t>
            </w:r>
          </w:p>
        </w:tc>
      </w:tr>
      <w:tr w:rsidR="00E502AF" w:rsidRPr="000F7789" w14:paraId="2C055321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267FE5" w14:textId="49463A25" w:rsidR="00E502AF" w:rsidRPr="00EA5D61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  <w:lang w:val="en-US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6623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E502AF" w:rsidRPr="00EA5D61">
              <w:rPr>
                <w:rFonts w:asciiTheme="majorHAnsi" w:hAnsiTheme="majorHAnsi"/>
                <w:sz w:val="20"/>
                <w:lang w:val="en-US"/>
              </w:rPr>
              <w:t>Redmine</w:t>
            </w:r>
          </w:p>
        </w:tc>
      </w:tr>
      <w:tr w:rsidR="00BC2A10" w:rsidRPr="000F7789" w14:paraId="73628B6E" w14:textId="77777777" w:rsidTr="00BC2A10">
        <w:trPr>
          <w:trHeight w:val="284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22279" w14:textId="4B70078B" w:rsidR="00BC2A10" w:rsidRDefault="00E42013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</w:rPr>
            </w:pPr>
            <w:sdt>
              <w:sdtPr>
                <w:rPr>
                  <w:sz w:val="20"/>
                </w:rPr>
                <w:id w:val="-21104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2A1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BC2A1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Другое</w:t>
            </w:r>
          </w:p>
        </w:tc>
        <w:tc>
          <w:tcPr>
            <w:tcW w:w="48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B7C739" w14:textId="354150B6" w:rsidR="00BC2A10" w:rsidRDefault="00BC2A10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</w:rPr>
            </w:pPr>
          </w:p>
        </w:tc>
      </w:tr>
      <w:tr w:rsidR="00E72F61" w:rsidRPr="00E72F61" w14:paraId="524C170A" w14:textId="77777777" w:rsidTr="00C16BA3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AC17E0" w14:textId="77777777" w:rsidR="00E72F61" w:rsidRPr="00E72F61" w:rsidRDefault="00E72F6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C3882D" w14:textId="2D1CE802" w:rsidR="00E72F61" w:rsidRPr="008010F1" w:rsidRDefault="00E72F61" w:rsidP="00E72F61">
            <w:pPr>
              <w:pStyle w:val="a9"/>
              <w:ind w:left="10"/>
              <w:jc w:val="center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010F1">
              <w:rPr>
                <w:rFonts w:asciiTheme="minorHAnsi" w:hAnsiTheme="minorHAnsi"/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72F61" w:rsidRPr="00BC2A10" w14:paraId="05D2C537" w14:textId="77777777" w:rsidTr="00C16BA3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93BD51" w14:textId="77777777" w:rsidR="00E72F61" w:rsidRPr="00BC2A10" w:rsidRDefault="00E72F6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6"/>
                <w:szCs w:val="6"/>
              </w:rPr>
            </w:pPr>
          </w:p>
        </w:tc>
      </w:tr>
      <w:tr w:rsidR="00E502AF" w:rsidRPr="000F7789" w14:paraId="274A4A62" w14:textId="77777777" w:rsidTr="0075319A">
        <w:trPr>
          <w:trHeight w:val="170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4B38" w14:textId="77777777" w:rsidR="00E502AF" w:rsidRPr="00EA5D61" w:rsidRDefault="00E502AF" w:rsidP="00E502AF">
            <w:pPr>
              <w:pStyle w:val="a9"/>
              <w:ind w:left="463"/>
              <w:outlineLvl w:val="2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</w:tr>
      <w:tr w:rsidR="00F528EC" w:rsidRPr="000F7789" w14:paraId="5411189D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23D2833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33785B4" w14:textId="34784D99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3ED6716B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78717" w14:textId="77777777" w:rsidR="00E502AF" w:rsidRPr="000F7789" w:rsidRDefault="00E502AF" w:rsidP="00E502AF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502AF" w:rsidRPr="00F86855" w14:paraId="698D0FAA" w14:textId="77777777" w:rsidTr="0075319A"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9FD92" w14:textId="4D3B940A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  <w:r w:rsidR="000371F2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1B2DD" w14:textId="77777777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07A68C" w14:textId="01AB2DF6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  <w:r w:rsidR="000371F2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</w:tr>
      <w:tr w:rsidR="00E502AF" w:rsidRPr="00EE1ED6" w14:paraId="60F2E230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DF8C" w14:textId="77777777" w:rsidR="00E502AF" w:rsidRPr="00F63CD2" w:rsidRDefault="00E502AF" w:rsidP="00E502AF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E502AF" w:rsidRPr="00F86855" w14:paraId="3335347F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DC2D98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9CDF81B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B4267B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09A6B071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5E16ED6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5F9DC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2F38E7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7768A488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93B0FB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7F93F50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FEA765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76267E38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BB0B3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510605E9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C51737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186FF9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8C78E0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0223BC78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5BB51D7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3F84B8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5D331A1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53F503A7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0E17F0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4B93B02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9C05B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F63CD2" w14:paraId="5EDC921F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DA1FE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49D05E61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DE8B0C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A8938C1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532573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1E63C7BB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B955211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7A44C6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FAD174E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59D242C4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192119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D17A40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FBB818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721EC5A4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C19284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6665E49F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910FCD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18029D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292465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3C4A6651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84CE36B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BD756E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74EFCF0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3CAC72DB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A0A9B3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79B2B44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D7B7A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26758BBA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08EDC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55AD9B37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7E3784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324675F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9E65A1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3CD6BA72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6C0642B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CFA0E2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15BE116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7947DF28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1CD762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77FAEEE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66C2B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2D362756" w14:textId="77777777" w:rsidTr="00475188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882FF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475188" w14:paraId="17A2ECA5" w14:textId="77777777" w:rsidTr="00475188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13C4" w14:textId="77777777" w:rsidR="00E502AF" w:rsidRPr="00475188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F86855" w14:paraId="340EDE72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95319BA" w14:textId="18BB05D4" w:rsidR="00E502AF" w:rsidRPr="000F7789" w:rsidRDefault="000371F2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E502AF" w:rsidRPr="000C7C5B" w14:paraId="600BA6EA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88824" w14:textId="77777777" w:rsidR="00E502AF" w:rsidRPr="000C7C5B" w:rsidRDefault="00E502AF" w:rsidP="00E502AF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502AF" w:rsidRPr="00F86855" w14:paraId="68801630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2D4305" w14:textId="59DB5A93" w:rsidR="00E502AF" w:rsidRDefault="00E42013" w:rsidP="00475188">
            <w:pPr>
              <w:ind w:left="283" w:hanging="283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707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52374F">
              <w:rPr>
                <w:rFonts w:ascii="Verdana" w:hAnsi="Verdana" w:cs="Verdana"/>
                <w:b/>
                <w:sz w:val="20"/>
              </w:rPr>
              <w:t xml:space="preserve"> </w:t>
            </w:r>
            <w:r w:rsidR="00E502AF">
              <w:rPr>
                <w:rFonts w:ascii="Verdana" w:hAnsi="Verdana" w:cs="Verdana"/>
                <w:b/>
                <w:sz w:val="20"/>
              </w:rPr>
              <w:t>Оценка соответствия</w:t>
            </w:r>
            <w:r w:rsidR="00E502AF" w:rsidRPr="0052374F">
              <w:rPr>
                <w:b/>
                <w:sz w:val="20"/>
              </w:rPr>
              <w:t xml:space="preserve"> </w:t>
            </w:r>
            <w:r w:rsidR="00E502AF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E502AF" w:rsidRPr="0052374F">
              <w:rPr>
                <w:b/>
                <w:sz w:val="20"/>
              </w:rPr>
              <w:t>4</w:t>
            </w:r>
            <w:r w:rsidR="00E502AF">
              <w:rPr>
                <w:b/>
                <w:sz w:val="20"/>
              </w:rPr>
              <w:t xml:space="preserve"> по собственному заданию по безопасности</w:t>
            </w:r>
            <w:r w:rsidR="000371F2">
              <w:rPr>
                <w:b/>
                <w:sz w:val="20"/>
              </w:rPr>
              <w:t>*</w:t>
            </w:r>
            <w:r w:rsidR="00E502AF" w:rsidRPr="00F05292">
              <w:rPr>
                <w:sz w:val="20"/>
              </w:rPr>
              <w:t>;</w:t>
            </w:r>
          </w:p>
          <w:p w14:paraId="48B0AA26" w14:textId="4F2E9AF5" w:rsidR="00E502AF" w:rsidRDefault="00E42013" w:rsidP="00475188">
            <w:pPr>
              <w:ind w:left="283" w:hanging="283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587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52374F">
              <w:rPr>
                <w:rFonts w:ascii="Verdana" w:hAnsi="Verdana" w:cs="Verdana"/>
                <w:b/>
                <w:sz w:val="20"/>
              </w:rPr>
              <w:t xml:space="preserve"> </w:t>
            </w:r>
            <w:r w:rsidR="00E502AF">
              <w:rPr>
                <w:rFonts w:ascii="Verdana" w:hAnsi="Verdana" w:cs="Verdana"/>
                <w:b/>
                <w:sz w:val="20"/>
              </w:rPr>
              <w:t>Оценка соответствия</w:t>
            </w:r>
            <w:r w:rsidR="00E502AF" w:rsidRPr="0052374F">
              <w:rPr>
                <w:b/>
                <w:sz w:val="20"/>
              </w:rPr>
              <w:t xml:space="preserve"> </w:t>
            </w:r>
            <w:r w:rsidR="00E502AF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E502AF" w:rsidRPr="0052374F">
              <w:rPr>
                <w:b/>
                <w:sz w:val="20"/>
              </w:rPr>
              <w:t>4</w:t>
            </w:r>
            <w:r w:rsidR="00E502AF">
              <w:rPr>
                <w:b/>
                <w:sz w:val="20"/>
              </w:rPr>
              <w:t xml:space="preserve"> по </w:t>
            </w:r>
            <w:r w:rsidR="00E502AF">
              <w:rPr>
                <w:rFonts w:ascii="Verdana" w:hAnsi="Verdana" w:cs="Verdana"/>
                <w:b/>
                <w:sz w:val="20"/>
              </w:rPr>
              <w:t>профилю защиты</w:t>
            </w:r>
            <w:r w:rsidR="00E502AF">
              <w:rPr>
                <w:b/>
                <w:sz w:val="20"/>
              </w:rPr>
              <w:t>, рекомендованному Банком России</w:t>
            </w:r>
            <w:r w:rsidR="000371F2">
              <w:rPr>
                <w:b/>
                <w:sz w:val="20"/>
              </w:rPr>
              <w:t>*</w:t>
            </w:r>
            <w:r w:rsidR="00E502AF" w:rsidRPr="00F05292">
              <w:rPr>
                <w:sz w:val="20"/>
              </w:rPr>
              <w:t>;</w:t>
            </w:r>
          </w:p>
          <w:p w14:paraId="61293B3A" w14:textId="49FB95E0" w:rsidR="00E502AF" w:rsidRDefault="00E42013" w:rsidP="00475188">
            <w:pPr>
              <w:ind w:left="283" w:hanging="283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235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>
              <w:rPr>
                <w:rFonts w:ascii="Verdana" w:hAnsi="Verdana" w:cs="Verdana"/>
                <w:b/>
                <w:sz w:val="20"/>
              </w:rPr>
              <w:t xml:space="preserve"> Разработка документации на программный продукт</w:t>
            </w:r>
            <w:r w:rsidR="000371F2">
              <w:rPr>
                <w:rFonts w:ascii="Verdana" w:hAnsi="Verdana" w:cs="Verdana"/>
                <w:b/>
                <w:sz w:val="20"/>
              </w:rPr>
              <w:t>*</w:t>
            </w:r>
            <w:r w:rsidR="00475188">
              <w:rPr>
                <w:sz w:val="20"/>
              </w:rPr>
              <w:t>.</w:t>
            </w:r>
          </w:p>
          <w:p w14:paraId="798B1A62" w14:textId="452D03C6" w:rsidR="00E502AF" w:rsidRPr="00EE1ED6" w:rsidRDefault="00E502AF" w:rsidP="00E502AF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*Все виды работ проводятся в соответствии с ГОСТ 15408.3</w:t>
            </w:r>
          </w:p>
        </w:tc>
      </w:tr>
      <w:tr w:rsidR="00E502AF" w:rsidRPr="00F86855" w14:paraId="7574108F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218E" w14:textId="77777777" w:rsidR="00E502AF" w:rsidRPr="004E4A6B" w:rsidRDefault="00E502AF" w:rsidP="00E502AF">
            <w:pPr>
              <w:outlineLvl w:val="2"/>
              <w:rPr>
                <w:b/>
                <w:sz w:val="6"/>
                <w:szCs w:val="8"/>
              </w:rPr>
            </w:pPr>
          </w:p>
        </w:tc>
      </w:tr>
      <w:tr w:rsidR="00E502AF" w:rsidRPr="00F86855" w14:paraId="6E6ACE82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C4533" w14:textId="77777777" w:rsidR="00E502AF" w:rsidRPr="00354232" w:rsidRDefault="00E502AF" w:rsidP="00E502AF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26EAE617" w14:textId="0F3D06E5" w:rsidR="00E502AF" w:rsidRDefault="00E42013" w:rsidP="00E502AF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26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05292">
              <w:rPr>
                <w:rFonts w:ascii="Verdana" w:hAnsi="Verdana" w:cs="Verdana"/>
                <w:sz w:val="20"/>
              </w:rPr>
              <w:t xml:space="preserve"> </w:t>
            </w:r>
            <w:r w:rsidR="00E502AF" w:rsidRPr="0054603C">
              <w:rPr>
                <w:rFonts w:ascii="Verdana" w:hAnsi="Verdana" w:cs="Verdana"/>
                <w:sz w:val="20"/>
              </w:rPr>
              <w:t>Оценка</w:t>
            </w:r>
            <w:r w:rsidR="00E502AF" w:rsidRPr="0054603C">
              <w:rPr>
                <w:sz w:val="20"/>
              </w:rPr>
              <w:t xml:space="preserve"> </w:t>
            </w:r>
            <w:r w:rsidR="00E502AF" w:rsidRPr="0054603C">
              <w:rPr>
                <w:rFonts w:ascii="Verdana" w:hAnsi="Verdana" w:cs="Verdana"/>
                <w:sz w:val="20"/>
              </w:rPr>
              <w:t>соответствия</w:t>
            </w:r>
            <w:r w:rsidR="00E502AF" w:rsidRPr="0054603C">
              <w:rPr>
                <w:sz w:val="20"/>
              </w:rPr>
              <w:t xml:space="preserve"> </w:t>
            </w:r>
            <w:r w:rsidR="00E502AF" w:rsidRPr="0054603C">
              <w:rPr>
                <w:rFonts w:ascii="Verdana" w:hAnsi="Verdana" w:cs="Verdana"/>
                <w:sz w:val="20"/>
              </w:rPr>
              <w:t>требованиям</w:t>
            </w:r>
            <w:r w:rsidR="00E502AF" w:rsidRPr="0054603C">
              <w:rPr>
                <w:sz w:val="20"/>
              </w:rPr>
              <w:t xml:space="preserve"> </w:t>
            </w:r>
            <w:r w:rsidR="00E502AF">
              <w:rPr>
                <w:sz w:val="20"/>
              </w:rPr>
              <w:t>719</w:t>
            </w:r>
            <w:r w:rsidR="00E502AF" w:rsidRPr="0054603C">
              <w:rPr>
                <w:sz w:val="20"/>
              </w:rPr>
              <w:t>-</w:t>
            </w:r>
            <w:r w:rsidR="00E502AF" w:rsidRPr="0054603C">
              <w:rPr>
                <w:rFonts w:ascii="Verdana" w:hAnsi="Verdana" w:cs="Verdana"/>
                <w:sz w:val="20"/>
              </w:rPr>
              <w:t>П</w:t>
            </w:r>
            <w:r w:rsidR="00E502AF" w:rsidRPr="0054603C">
              <w:rPr>
                <w:sz w:val="20"/>
              </w:rPr>
              <w:t>;</w:t>
            </w:r>
          </w:p>
          <w:p w14:paraId="1C89D2DB" w14:textId="14C426BD" w:rsidR="00E502AF" w:rsidRDefault="00E42013" w:rsidP="00E502AF">
            <w:pPr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5213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E502AF" w:rsidRPr="00F05292">
              <w:rPr>
                <w:sz w:val="20"/>
              </w:rPr>
              <w:t xml:space="preserve"> </w:t>
            </w:r>
            <w:r w:rsidR="00E502AF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E502AF" w:rsidRPr="00F05292">
              <w:rPr>
                <w:sz w:val="20"/>
              </w:rPr>
              <w:t xml:space="preserve"> </w:t>
            </w:r>
            <w:r w:rsidR="00E502AF" w:rsidRPr="00F05292">
              <w:rPr>
                <w:rFonts w:ascii="Verdana" w:hAnsi="Verdana" w:cs="Verdana"/>
                <w:sz w:val="20"/>
              </w:rPr>
              <w:t>требованиям</w:t>
            </w:r>
            <w:r w:rsidR="00E502AF" w:rsidRPr="00F05292">
              <w:rPr>
                <w:sz w:val="20"/>
              </w:rPr>
              <w:t xml:space="preserve"> </w:t>
            </w:r>
            <w:r w:rsidR="00E502AF" w:rsidRPr="001B5E71">
              <w:rPr>
                <w:sz w:val="20"/>
              </w:rPr>
              <w:t>7</w:t>
            </w:r>
            <w:r w:rsidR="00E502AF">
              <w:rPr>
                <w:sz w:val="20"/>
              </w:rPr>
              <w:t>57</w:t>
            </w:r>
            <w:r w:rsidR="00E502AF" w:rsidRPr="00F05292">
              <w:rPr>
                <w:sz w:val="20"/>
              </w:rPr>
              <w:t>-</w:t>
            </w:r>
            <w:r w:rsidR="00E502AF" w:rsidRPr="00F05292">
              <w:rPr>
                <w:rFonts w:ascii="Verdana" w:hAnsi="Verdana" w:cs="Verdana"/>
                <w:sz w:val="20"/>
              </w:rPr>
              <w:t>П</w:t>
            </w:r>
            <w:r w:rsidR="00E502AF">
              <w:rPr>
                <w:sz w:val="20"/>
              </w:rPr>
              <w:t>.</w:t>
            </w:r>
          </w:p>
        </w:tc>
      </w:tr>
      <w:tr w:rsidR="00E502AF" w:rsidRPr="00F86855" w14:paraId="0354DAC9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13EDA" w14:textId="77777777" w:rsidR="00E502AF" w:rsidRDefault="00E502AF" w:rsidP="00E502AF">
            <w:pPr>
              <w:outlineLvl w:val="2"/>
              <w:rPr>
                <w:sz w:val="20"/>
              </w:rPr>
            </w:pPr>
          </w:p>
        </w:tc>
      </w:tr>
      <w:tr w:rsidR="00E502AF" w:rsidRPr="00F86855" w14:paraId="3C547A5B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59FD3A" w14:textId="77777777" w:rsidR="00E502AF" w:rsidRPr="00EE1ED6" w:rsidRDefault="00E502AF" w:rsidP="00E502AF">
            <w:pPr>
              <w:outlineLvl w:val="2"/>
              <w:rPr>
                <w:sz w:val="20"/>
              </w:rPr>
            </w:pPr>
          </w:p>
        </w:tc>
      </w:tr>
    </w:tbl>
    <w:p w14:paraId="0FE6CF33" w14:textId="77777777" w:rsidR="00E41B9A" w:rsidRDefault="00E41B9A" w:rsidP="00E41B9A"/>
    <w:p w14:paraId="24A79EB6" w14:textId="77777777" w:rsidR="00E41B9A" w:rsidRDefault="00E41B9A" w:rsidP="00E41B9A">
      <w:pPr>
        <w:jc w:val="center"/>
      </w:pPr>
    </w:p>
    <w:p w14:paraId="541636E7" w14:textId="22C31B55" w:rsidR="00D93315" w:rsidRDefault="001F1A37" w:rsidP="006711A6">
      <w:pPr>
        <w:ind w:left="-420"/>
        <w:jc w:val="center"/>
      </w:pPr>
      <w:bookmarkStart w:id="1" w:name="_Hlk94020897"/>
      <w:r>
        <w:t xml:space="preserve">Благодарим </w:t>
      </w:r>
      <w:r w:rsidRPr="00631A09">
        <w:t>за уделенное время</w:t>
      </w:r>
      <w:r>
        <w:t>!</w:t>
      </w:r>
      <w:bookmarkEnd w:id="1"/>
    </w:p>
    <w:sectPr w:rsidR="00D93315" w:rsidSect="008465A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4F1A" w14:textId="77777777" w:rsidR="00E42013" w:rsidRDefault="00E42013" w:rsidP="00806F2B">
      <w:pPr>
        <w:spacing w:after="0" w:line="240" w:lineRule="auto"/>
      </w:pPr>
      <w:r>
        <w:separator/>
      </w:r>
    </w:p>
  </w:endnote>
  <w:endnote w:type="continuationSeparator" w:id="0">
    <w:p w14:paraId="3668BD52" w14:textId="77777777" w:rsidR="00E42013" w:rsidRDefault="00E42013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0FC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CAF014" wp14:editId="0F68E46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85BBB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EA1DA" wp14:editId="3A63F3A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BCDAB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AF672B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5A85" w14:textId="77777777" w:rsidR="00E42013" w:rsidRDefault="00E42013" w:rsidP="00806F2B">
      <w:pPr>
        <w:spacing w:after="0" w:line="240" w:lineRule="auto"/>
      </w:pPr>
      <w:r>
        <w:separator/>
      </w:r>
    </w:p>
  </w:footnote>
  <w:footnote w:type="continuationSeparator" w:id="0">
    <w:p w14:paraId="7C71963F" w14:textId="77777777" w:rsidR="00E42013" w:rsidRDefault="00E42013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66FC" w14:textId="22C2B1CC" w:rsidR="007D417E" w:rsidRDefault="0048325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09812123" wp14:editId="76C282A3">
          <wp:simplePos x="0" y="0"/>
          <wp:positionH relativeFrom="margin">
            <wp:posOffset>-542925</wp:posOffset>
          </wp:positionH>
          <wp:positionV relativeFrom="margin">
            <wp:posOffset>-908685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E477C2" wp14:editId="3B636D0C">
              <wp:simplePos x="0" y="0"/>
              <wp:positionH relativeFrom="page">
                <wp:posOffset>-5715</wp:posOffset>
              </wp:positionH>
              <wp:positionV relativeFrom="paragraph">
                <wp:posOffset>-168910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E1CDD" id="Прямоугольник 3" o:spid="_x0000_s1026" style="position:absolute;margin-left:-.45pt;margin-top:-13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24BA4B8" w14:textId="2DCF89F0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FAF225" w14:textId="56BF70E5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197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64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828645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609E0A7C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92"/>
    <w:multiLevelType w:val="hybridMultilevel"/>
    <w:tmpl w:val="CAC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01F8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4D67"/>
    <w:multiLevelType w:val="hybridMultilevel"/>
    <w:tmpl w:val="E2D0FB98"/>
    <w:lvl w:ilvl="0" w:tplc="BA82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E20"/>
    <w:multiLevelType w:val="hybridMultilevel"/>
    <w:tmpl w:val="1684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B4E"/>
    <w:multiLevelType w:val="hybridMultilevel"/>
    <w:tmpl w:val="DC401F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9C93D9E"/>
    <w:multiLevelType w:val="hybridMultilevel"/>
    <w:tmpl w:val="71E4D7D8"/>
    <w:lvl w:ilvl="0" w:tplc="8CC261B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739B499A"/>
    <w:multiLevelType w:val="hybridMultilevel"/>
    <w:tmpl w:val="1728B4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484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877EC"/>
    <w:multiLevelType w:val="hybridMultilevel"/>
    <w:tmpl w:val="8C2E29DE"/>
    <w:lvl w:ilvl="0" w:tplc="94D2E8B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2B"/>
    <w:rsid w:val="000141DA"/>
    <w:rsid w:val="000371F2"/>
    <w:rsid w:val="000A1547"/>
    <w:rsid w:val="000A1EED"/>
    <w:rsid w:val="000E7FF7"/>
    <w:rsid w:val="00101BD3"/>
    <w:rsid w:val="001A25A0"/>
    <w:rsid w:val="001B5E58"/>
    <w:rsid w:val="001B5E71"/>
    <w:rsid w:val="001D1FDC"/>
    <w:rsid w:val="001F0EB2"/>
    <w:rsid w:val="001F1A37"/>
    <w:rsid w:val="0022111A"/>
    <w:rsid w:val="00242298"/>
    <w:rsid w:val="00264218"/>
    <w:rsid w:val="002B5665"/>
    <w:rsid w:val="00313A10"/>
    <w:rsid w:val="00323F89"/>
    <w:rsid w:val="00354232"/>
    <w:rsid w:val="00365C42"/>
    <w:rsid w:val="00366C63"/>
    <w:rsid w:val="003B7F59"/>
    <w:rsid w:val="003D178A"/>
    <w:rsid w:val="003F4D60"/>
    <w:rsid w:val="003F7A32"/>
    <w:rsid w:val="0041301D"/>
    <w:rsid w:val="00432EF7"/>
    <w:rsid w:val="00475188"/>
    <w:rsid w:val="0048325E"/>
    <w:rsid w:val="00495E2C"/>
    <w:rsid w:val="004C0404"/>
    <w:rsid w:val="004C5127"/>
    <w:rsid w:val="004C6010"/>
    <w:rsid w:val="004E4A6B"/>
    <w:rsid w:val="004F4C4F"/>
    <w:rsid w:val="0052374F"/>
    <w:rsid w:val="005453A0"/>
    <w:rsid w:val="0054603C"/>
    <w:rsid w:val="00547CE1"/>
    <w:rsid w:val="00551C95"/>
    <w:rsid w:val="005541CB"/>
    <w:rsid w:val="00584EBB"/>
    <w:rsid w:val="005F276D"/>
    <w:rsid w:val="005F71EA"/>
    <w:rsid w:val="00631A09"/>
    <w:rsid w:val="006607A3"/>
    <w:rsid w:val="006711A6"/>
    <w:rsid w:val="00692973"/>
    <w:rsid w:val="006A44B8"/>
    <w:rsid w:val="0071152F"/>
    <w:rsid w:val="0072249E"/>
    <w:rsid w:val="00724053"/>
    <w:rsid w:val="00725AC3"/>
    <w:rsid w:val="00733B1B"/>
    <w:rsid w:val="00734B5A"/>
    <w:rsid w:val="0075319A"/>
    <w:rsid w:val="007713E0"/>
    <w:rsid w:val="00775431"/>
    <w:rsid w:val="00793525"/>
    <w:rsid w:val="007C485B"/>
    <w:rsid w:val="007D417E"/>
    <w:rsid w:val="007E05A3"/>
    <w:rsid w:val="008010F1"/>
    <w:rsid w:val="00806F2B"/>
    <w:rsid w:val="00807F12"/>
    <w:rsid w:val="00835754"/>
    <w:rsid w:val="008465AD"/>
    <w:rsid w:val="0085027A"/>
    <w:rsid w:val="00860789"/>
    <w:rsid w:val="008C65AE"/>
    <w:rsid w:val="008E08C0"/>
    <w:rsid w:val="00907880"/>
    <w:rsid w:val="009528BA"/>
    <w:rsid w:val="009578A8"/>
    <w:rsid w:val="009815FA"/>
    <w:rsid w:val="009923D6"/>
    <w:rsid w:val="009A3CF7"/>
    <w:rsid w:val="009B1BDF"/>
    <w:rsid w:val="009D484A"/>
    <w:rsid w:val="00A10A3A"/>
    <w:rsid w:val="00A10F0E"/>
    <w:rsid w:val="00A5496E"/>
    <w:rsid w:val="00A97FD5"/>
    <w:rsid w:val="00AA0CA4"/>
    <w:rsid w:val="00AA61C7"/>
    <w:rsid w:val="00AB3A87"/>
    <w:rsid w:val="00AE1A3A"/>
    <w:rsid w:val="00B42CC1"/>
    <w:rsid w:val="00B653E1"/>
    <w:rsid w:val="00BC2A10"/>
    <w:rsid w:val="00BE7F93"/>
    <w:rsid w:val="00C00B13"/>
    <w:rsid w:val="00C065D4"/>
    <w:rsid w:val="00C16BA3"/>
    <w:rsid w:val="00C35171"/>
    <w:rsid w:val="00C3604D"/>
    <w:rsid w:val="00C53F1E"/>
    <w:rsid w:val="00C6654B"/>
    <w:rsid w:val="00C70EBB"/>
    <w:rsid w:val="00C75C1A"/>
    <w:rsid w:val="00D174DE"/>
    <w:rsid w:val="00D22E6E"/>
    <w:rsid w:val="00D44598"/>
    <w:rsid w:val="00D87147"/>
    <w:rsid w:val="00D93315"/>
    <w:rsid w:val="00DC47D1"/>
    <w:rsid w:val="00DE7DCA"/>
    <w:rsid w:val="00E02FC4"/>
    <w:rsid w:val="00E02FD6"/>
    <w:rsid w:val="00E36D73"/>
    <w:rsid w:val="00E41B9A"/>
    <w:rsid w:val="00E42013"/>
    <w:rsid w:val="00E502AF"/>
    <w:rsid w:val="00E524D7"/>
    <w:rsid w:val="00E72F61"/>
    <w:rsid w:val="00E7332D"/>
    <w:rsid w:val="00E8519B"/>
    <w:rsid w:val="00E97E69"/>
    <w:rsid w:val="00EA5987"/>
    <w:rsid w:val="00EA5D61"/>
    <w:rsid w:val="00F10B7D"/>
    <w:rsid w:val="00F459EA"/>
    <w:rsid w:val="00F51485"/>
    <w:rsid w:val="00F528EC"/>
    <w:rsid w:val="00F53C43"/>
    <w:rsid w:val="00F63086"/>
    <w:rsid w:val="00F64B37"/>
    <w:rsid w:val="00F82288"/>
    <w:rsid w:val="00F97333"/>
    <w:rsid w:val="00FE6578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5FF0"/>
  <w15:docId w15:val="{7D9917A1-FEF3-4FA7-B6C8-4048AA7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F1A3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RTM Цвета">
      <a:dk1>
        <a:sysClr val="windowText" lastClr="000000"/>
      </a:dk1>
      <a:lt1>
        <a:sysClr val="window" lastClr="FFFFFF"/>
      </a:lt1>
      <a:dk2>
        <a:srgbClr val="0F1A3A"/>
      </a:dk2>
      <a:lt2>
        <a:srgbClr val="F5F5F5"/>
      </a:lt2>
      <a:accent1>
        <a:srgbClr val="2A7EC7"/>
      </a:accent1>
      <a:accent2>
        <a:srgbClr val="0F1A3A"/>
      </a:accent2>
      <a:accent3>
        <a:srgbClr val="F5F5F5"/>
      </a:accent3>
      <a:accent4>
        <a:srgbClr val="4F5666"/>
      </a:accent4>
      <a:accent5>
        <a:srgbClr val="4BACC6"/>
      </a:accent5>
      <a:accent6>
        <a:srgbClr val="F79646"/>
      </a:accent6>
      <a:hlink>
        <a:srgbClr val="0F1A3A"/>
      </a:hlink>
      <a:folHlink>
        <a:srgbClr val="0F1A3A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 Group</dc:creator>
  <cp:keywords/>
  <dc:description/>
  <cp:lastModifiedBy>Блохина Агата Александровна</cp:lastModifiedBy>
  <cp:revision>4</cp:revision>
  <cp:lastPrinted>2019-11-06T08:18:00Z</cp:lastPrinted>
  <dcterms:created xsi:type="dcterms:W3CDTF">2022-09-28T11:57:00Z</dcterms:created>
  <dcterms:modified xsi:type="dcterms:W3CDTF">2022-09-28T12:34:00Z</dcterms:modified>
</cp:coreProperties>
</file>